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AFDCB" w14:textId="25F0E8AA" w:rsidR="002A5833" w:rsidRDefault="00F714C3" w:rsidP="00873F70">
      <w:pPr>
        <w:jc w:val="center"/>
        <w:rPr>
          <w:rFonts w:ascii="Times New Roman" w:hAnsi="Times New Roman" w:cs="Times New Roman"/>
          <w:b/>
          <w:bCs/>
          <w:sz w:val="24"/>
          <w:szCs w:val="24"/>
        </w:rPr>
      </w:pPr>
      <w:r w:rsidRPr="00F714C3">
        <w:rPr>
          <w:rFonts w:ascii="Times New Roman" w:hAnsi="Times New Roman" w:cs="Times New Roman"/>
          <w:b/>
          <w:bCs/>
          <w:sz w:val="24"/>
          <w:szCs w:val="24"/>
        </w:rPr>
        <w:t>TECHNINĖ SPECIFIKACIJA</w:t>
      </w:r>
    </w:p>
    <w:p w14:paraId="6F67C30D" w14:textId="7960C012" w:rsidR="00384F51" w:rsidRPr="00F714C3" w:rsidRDefault="00384F51" w:rsidP="00873F70">
      <w:pPr>
        <w:jc w:val="center"/>
        <w:rPr>
          <w:rFonts w:ascii="Times New Roman" w:hAnsi="Times New Roman" w:cs="Times New Roman"/>
          <w:b/>
          <w:bCs/>
          <w:sz w:val="24"/>
          <w:szCs w:val="24"/>
        </w:rPr>
      </w:pPr>
      <w:r>
        <w:rPr>
          <w:rFonts w:ascii="Times New Roman" w:hAnsi="Times New Roman" w:cs="Times New Roman"/>
          <w:b/>
          <w:bCs/>
          <w:sz w:val="24"/>
          <w:szCs w:val="24"/>
        </w:rPr>
        <w:t>II dalis</w:t>
      </w:r>
    </w:p>
    <w:p w14:paraId="390CEB4C" w14:textId="70217C54" w:rsidR="00873F70" w:rsidRPr="00F714C3" w:rsidRDefault="00DA5184" w:rsidP="00873F70">
      <w:pPr>
        <w:jc w:val="center"/>
        <w:rPr>
          <w:rFonts w:ascii="Times New Roman" w:hAnsi="Times New Roman" w:cs="Times New Roman"/>
          <w:b/>
          <w:bCs/>
        </w:rPr>
      </w:pPr>
      <w:r w:rsidRPr="00F714C3">
        <w:rPr>
          <w:rFonts w:ascii="Times New Roman" w:hAnsi="Times New Roman" w:cs="Times New Roman"/>
          <w:b/>
          <w:bCs/>
        </w:rPr>
        <w:t>STALAI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3"/>
        <w:gridCol w:w="1328"/>
        <w:gridCol w:w="5052"/>
        <w:gridCol w:w="2845"/>
        <w:gridCol w:w="2842"/>
      </w:tblGrid>
      <w:tr w:rsidR="00B8340E" w:rsidRPr="002201AF" w14:paraId="5DB845C7" w14:textId="77777777" w:rsidTr="007B46E4">
        <w:tc>
          <w:tcPr>
            <w:tcW w:w="856" w:type="pct"/>
            <w:tcBorders>
              <w:top w:val="single" w:sz="4" w:space="0" w:color="auto"/>
              <w:left w:val="single" w:sz="4" w:space="0" w:color="auto"/>
              <w:bottom w:val="single" w:sz="4" w:space="0" w:color="auto"/>
              <w:right w:val="single" w:sz="4" w:space="0" w:color="auto"/>
            </w:tcBorders>
            <w:vAlign w:val="center"/>
          </w:tcPr>
          <w:p w14:paraId="271EB4AE" w14:textId="376F58B4" w:rsidR="00B8340E" w:rsidRPr="007B46E4" w:rsidRDefault="007B46E4" w:rsidP="007B46E4">
            <w:pPr>
              <w:jc w:val="center"/>
              <w:rPr>
                <w:rFonts w:ascii="Times New Roman" w:hAnsi="Times New Roman" w:cs="Times New Roman"/>
                <w:b/>
                <w:sz w:val="18"/>
                <w:szCs w:val="18"/>
              </w:rPr>
            </w:pPr>
            <w:r w:rsidRPr="007B46E4">
              <w:rPr>
                <w:rFonts w:ascii="Times New Roman" w:hAnsi="Times New Roman" w:cs="Times New Roman"/>
                <w:b/>
                <w:sz w:val="18"/>
                <w:szCs w:val="18"/>
              </w:rPr>
              <w:t>PREKĖ</w:t>
            </w:r>
          </w:p>
        </w:tc>
        <w:tc>
          <w:tcPr>
            <w:tcW w:w="456" w:type="pct"/>
            <w:tcBorders>
              <w:top w:val="single" w:sz="4" w:space="0" w:color="auto"/>
              <w:left w:val="single" w:sz="4" w:space="0" w:color="auto"/>
              <w:bottom w:val="single" w:sz="4" w:space="0" w:color="auto"/>
              <w:right w:val="single" w:sz="4" w:space="0" w:color="auto"/>
            </w:tcBorders>
            <w:vAlign w:val="center"/>
          </w:tcPr>
          <w:p w14:paraId="600645F5" w14:textId="4576FA44" w:rsidR="00B8340E" w:rsidRPr="007B46E4" w:rsidRDefault="007B46E4" w:rsidP="007B46E4">
            <w:pPr>
              <w:jc w:val="center"/>
              <w:rPr>
                <w:rFonts w:ascii="Times New Roman" w:hAnsi="Times New Roman" w:cs="Times New Roman"/>
                <w:b/>
                <w:sz w:val="18"/>
                <w:szCs w:val="18"/>
              </w:rPr>
            </w:pPr>
            <w:r w:rsidRPr="007B46E4">
              <w:rPr>
                <w:rFonts w:ascii="Times New Roman" w:hAnsi="Times New Roman" w:cs="Times New Roman"/>
                <w:b/>
                <w:sz w:val="18"/>
                <w:szCs w:val="18"/>
              </w:rPr>
              <w:t>VNT.</w:t>
            </w:r>
          </w:p>
        </w:tc>
        <w:tc>
          <w:tcPr>
            <w:tcW w:w="1735" w:type="pct"/>
            <w:tcBorders>
              <w:top w:val="single" w:sz="4" w:space="0" w:color="auto"/>
              <w:left w:val="single" w:sz="4" w:space="0" w:color="auto"/>
              <w:bottom w:val="single" w:sz="4" w:space="0" w:color="auto"/>
              <w:right w:val="single" w:sz="4" w:space="0" w:color="auto"/>
            </w:tcBorders>
            <w:vAlign w:val="center"/>
          </w:tcPr>
          <w:p w14:paraId="6BB6C488" w14:textId="47CFD173" w:rsidR="00B8340E" w:rsidRPr="007B46E4" w:rsidRDefault="007B46E4" w:rsidP="007B46E4">
            <w:pPr>
              <w:jc w:val="center"/>
              <w:rPr>
                <w:rFonts w:ascii="Times New Roman" w:hAnsi="Times New Roman" w:cs="Times New Roman"/>
                <w:b/>
                <w:sz w:val="18"/>
                <w:szCs w:val="18"/>
              </w:rPr>
            </w:pPr>
            <w:r w:rsidRPr="007B46E4">
              <w:rPr>
                <w:rFonts w:ascii="Times New Roman" w:hAnsi="Times New Roman" w:cs="Times New Roman"/>
                <w:b/>
                <w:sz w:val="18"/>
                <w:szCs w:val="18"/>
              </w:rPr>
              <w:t>REIKALAUJAMA CHARAKTERISTIKA</w:t>
            </w:r>
          </w:p>
        </w:tc>
        <w:tc>
          <w:tcPr>
            <w:tcW w:w="977" w:type="pct"/>
            <w:tcBorders>
              <w:top w:val="single" w:sz="4" w:space="0" w:color="auto"/>
              <w:left w:val="single" w:sz="4" w:space="0" w:color="auto"/>
              <w:bottom w:val="single" w:sz="4" w:space="0" w:color="auto"/>
              <w:right w:val="single" w:sz="4" w:space="0" w:color="auto"/>
            </w:tcBorders>
            <w:vAlign w:val="center"/>
          </w:tcPr>
          <w:p w14:paraId="5D9E9143" w14:textId="29917115" w:rsidR="00B8340E" w:rsidRPr="007B46E4" w:rsidRDefault="007B46E4" w:rsidP="007B46E4">
            <w:pPr>
              <w:jc w:val="center"/>
              <w:rPr>
                <w:rFonts w:ascii="Times New Roman" w:hAnsi="Times New Roman" w:cs="Times New Roman"/>
                <w:b/>
                <w:sz w:val="18"/>
                <w:szCs w:val="18"/>
              </w:rPr>
            </w:pPr>
            <w:r w:rsidRPr="007B46E4">
              <w:rPr>
                <w:rFonts w:ascii="Times New Roman" w:hAnsi="Times New Roman" w:cs="Times New Roman"/>
                <w:b/>
                <w:sz w:val="18"/>
                <w:szCs w:val="18"/>
              </w:rPr>
              <w:t>SIŪLOMI PARAMETRAI</w:t>
            </w:r>
          </w:p>
          <w:p w14:paraId="27379AEC" w14:textId="1DCC9E4B" w:rsidR="00B8340E" w:rsidRPr="007B46E4" w:rsidRDefault="007B46E4" w:rsidP="007B46E4">
            <w:pPr>
              <w:jc w:val="center"/>
              <w:rPr>
                <w:rFonts w:ascii="Times New Roman" w:hAnsi="Times New Roman" w:cs="Times New Roman"/>
                <w:b/>
                <w:sz w:val="18"/>
                <w:szCs w:val="18"/>
              </w:rPr>
            </w:pPr>
            <w:r w:rsidRPr="007B46E4">
              <w:rPr>
                <w:rFonts w:ascii="Times New Roman" w:hAnsi="Times New Roman" w:cs="Times New Roman"/>
                <w:b/>
                <w:sz w:val="18"/>
                <w:szCs w:val="18"/>
              </w:rPr>
              <w:t>(UŽPILDO TIEKĖJAS)</w:t>
            </w:r>
          </w:p>
        </w:tc>
        <w:tc>
          <w:tcPr>
            <w:tcW w:w="976" w:type="pct"/>
            <w:tcBorders>
              <w:top w:val="single" w:sz="4" w:space="0" w:color="auto"/>
              <w:left w:val="single" w:sz="4" w:space="0" w:color="auto"/>
              <w:bottom w:val="single" w:sz="4" w:space="0" w:color="auto"/>
              <w:right w:val="single" w:sz="4" w:space="0" w:color="auto"/>
            </w:tcBorders>
            <w:vAlign w:val="center"/>
          </w:tcPr>
          <w:p w14:paraId="1B3F1293" w14:textId="58F6C6CF" w:rsidR="00B8340E" w:rsidRPr="007B46E4" w:rsidRDefault="007B46E4" w:rsidP="007B46E4">
            <w:pPr>
              <w:jc w:val="center"/>
              <w:rPr>
                <w:rFonts w:ascii="Times New Roman" w:hAnsi="Times New Roman" w:cs="Times New Roman"/>
                <w:b/>
                <w:sz w:val="18"/>
                <w:szCs w:val="18"/>
              </w:rPr>
            </w:pPr>
            <w:r w:rsidRPr="007B46E4">
              <w:rPr>
                <w:rFonts w:ascii="Times New Roman" w:hAnsi="Times New Roman" w:cs="Times New Roman"/>
                <w:b/>
                <w:sz w:val="18"/>
                <w:szCs w:val="18"/>
              </w:rPr>
              <w:t>MOKYKLOS PAVADINIMAS</w:t>
            </w:r>
          </w:p>
        </w:tc>
      </w:tr>
      <w:tr w:rsidR="00DA5184" w:rsidRPr="00292A1C" w14:paraId="36F60D47" w14:textId="77777777" w:rsidTr="00B8340E">
        <w:tc>
          <w:tcPr>
            <w:tcW w:w="856" w:type="pct"/>
            <w:tcBorders>
              <w:top w:val="single" w:sz="4" w:space="0" w:color="auto"/>
              <w:left w:val="single" w:sz="4" w:space="0" w:color="auto"/>
              <w:bottom w:val="single" w:sz="4" w:space="0" w:color="auto"/>
              <w:right w:val="single" w:sz="4" w:space="0" w:color="auto"/>
            </w:tcBorders>
            <w:vAlign w:val="center"/>
          </w:tcPr>
          <w:p w14:paraId="5E661F69" w14:textId="77777777" w:rsidR="00DA5184" w:rsidRPr="002201AF" w:rsidRDefault="00DA5184" w:rsidP="00FE4644">
            <w:pPr>
              <w:jc w:val="center"/>
              <w:rPr>
                <w:rFonts w:ascii="Times New Roman" w:hAnsi="Times New Roman" w:cs="Times New Roman"/>
                <w:bCs/>
                <w:sz w:val="24"/>
                <w:szCs w:val="24"/>
              </w:rPr>
            </w:pPr>
            <w:r w:rsidRPr="002201AF">
              <w:rPr>
                <w:rFonts w:ascii="Times New Roman" w:hAnsi="Times New Roman" w:cs="Times New Roman"/>
                <w:bCs/>
                <w:sz w:val="24"/>
                <w:szCs w:val="24"/>
              </w:rPr>
              <w:t>Mokinio stalas</w:t>
            </w:r>
          </w:p>
        </w:tc>
        <w:tc>
          <w:tcPr>
            <w:tcW w:w="456" w:type="pct"/>
            <w:tcBorders>
              <w:top w:val="single" w:sz="4" w:space="0" w:color="auto"/>
              <w:left w:val="single" w:sz="4" w:space="0" w:color="auto"/>
              <w:bottom w:val="single" w:sz="4" w:space="0" w:color="auto"/>
              <w:right w:val="single" w:sz="4" w:space="0" w:color="auto"/>
            </w:tcBorders>
            <w:vAlign w:val="center"/>
          </w:tcPr>
          <w:p w14:paraId="0ECFD95D" w14:textId="77777777" w:rsidR="00DA5184" w:rsidRPr="002201AF" w:rsidRDefault="00DA5184" w:rsidP="00FE4644">
            <w:pPr>
              <w:jc w:val="center"/>
              <w:rPr>
                <w:rFonts w:ascii="Times New Roman" w:hAnsi="Times New Roman" w:cs="Times New Roman"/>
                <w:bCs/>
                <w:sz w:val="24"/>
                <w:szCs w:val="24"/>
              </w:rPr>
            </w:pPr>
            <w:r w:rsidRPr="00FC4B9D">
              <w:rPr>
                <w:rFonts w:ascii="Times New Roman" w:hAnsi="Times New Roman" w:cs="Times New Roman"/>
                <w:bCs/>
                <w:sz w:val="24"/>
                <w:szCs w:val="24"/>
              </w:rPr>
              <w:t>80</w:t>
            </w:r>
          </w:p>
        </w:tc>
        <w:tc>
          <w:tcPr>
            <w:tcW w:w="1735" w:type="pct"/>
            <w:tcBorders>
              <w:top w:val="single" w:sz="4" w:space="0" w:color="auto"/>
              <w:left w:val="single" w:sz="4" w:space="0" w:color="auto"/>
              <w:bottom w:val="single" w:sz="4" w:space="0" w:color="auto"/>
              <w:right w:val="single" w:sz="4" w:space="0" w:color="auto"/>
            </w:tcBorders>
          </w:tcPr>
          <w:p w14:paraId="56D26C92" w14:textId="77777777" w:rsidR="00DA5184" w:rsidRPr="002201AF" w:rsidRDefault="00DA5184" w:rsidP="00FE4644">
            <w:pPr>
              <w:rPr>
                <w:rFonts w:ascii="Times New Roman" w:hAnsi="Times New Roman" w:cs="Times New Roman"/>
                <w:bCs/>
                <w:sz w:val="24"/>
                <w:szCs w:val="24"/>
              </w:rPr>
            </w:pPr>
            <w:r w:rsidRPr="002201AF">
              <w:rPr>
                <w:rFonts w:ascii="Times New Roman" w:hAnsi="Times New Roman" w:cs="Times New Roman"/>
                <w:bCs/>
                <w:sz w:val="24"/>
                <w:szCs w:val="24"/>
              </w:rPr>
              <w:t>Turi būti trapecijos formos stalviršis. Matmenys 82,5*52,5 cm +- 1 cm, stalo aukštis turi būti 76 cm +- 1 cm. Stalviršis turi būti pagamintas iš ne mažiau, kaip 25 mm MDF plokštės. Stalviršio kraštai privalo būti padengti vientisa, besiūle, PP danga. Stalviršio kraštai turi būti aplieti ne mažiau, kaip 10 mm +- 2 mm. Kampai ir kraštai privalo būti užapvalinti ir saugūs. Po stalviršiu turi būti įrengta vielinė lentynėlė iš ne plonesnės, kaip 4mm +- 1mm vielos. Stalo šone turi būti ne mažiau, kaip vienas kabliukas mokinio kuprinei. Stalo priekinėje dalyje turi būti išlietas vienas rašiklio griovelis iš besiūlės PP dangos. Stalo kojos turi būti pagamintos iš keturkampio ir ovalo  vamzdžio profilio ne mažesnio, kaip 50*25mm +- 2mm, metalo storis ne mažesnis, kaip 1,4 mm. Rėmas ir vielinė lentynėlė turi būti nudažyti milteliniu būdu. Stalo kojos turi būti su plastikiniais reguliuojamais padais. Iš 6 stalų turi susidėti taisyklingas ratas. Stalas turi turėti EN 1729 sertifikatą.</w:t>
            </w:r>
          </w:p>
        </w:tc>
        <w:tc>
          <w:tcPr>
            <w:tcW w:w="977" w:type="pct"/>
            <w:tcBorders>
              <w:top w:val="single" w:sz="4" w:space="0" w:color="auto"/>
              <w:left w:val="single" w:sz="4" w:space="0" w:color="auto"/>
              <w:bottom w:val="single" w:sz="4" w:space="0" w:color="auto"/>
              <w:right w:val="single" w:sz="4" w:space="0" w:color="auto"/>
            </w:tcBorders>
          </w:tcPr>
          <w:p w14:paraId="619C082F" w14:textId="77777777" w:rsidR="00DA5184" w:rsidRPr="002201AF" w:rsidRDefault="00DA5184" w:rsidP="00FE4644">
            <w:pPr>
              <w:rPr>
                <w:rFonts w:ascii="Times New Roman" w:hAnsi="Times New Roman" w:cs="Times New Roman"/>
                <w:bCs/>
                <w:sz w:val="24"/>
                <w:szCs w:val="24"/>
              </w:rPr>
            </w:pPr>
          </w:p>
        </w:tc>
        <w:tc>
          <w:tcPr>
            <w:tcW w:w="976" w:type="pct"/>
            <w:tcBorders>
              <w:top w:val="single" w:sz="4" w:space="0" w:color="auto"/>
              <w:left w:val="single" w:sz="4" w:space="0" w:color="auto"/>
              <w:bottom w:val="single" w:sz="4" w:space="0" w:color="auto"/>
              <w:right w:val="single" w:sz="4" w:space="0" w:color="auto"/>
            </w:tcBorders>
            <w:vAlign w:val="center"/>
          </w:tcPr>
          <w:p w14:paraId="39F2E989" w14:textId="77777777" w:rsidR="00DA5184" w:rsidRPr="007B46E4" w:rsidRDefault="00DA5184" w:rsidP="00FE4644">
            <w:pPr>
              <w:jc w:val="center"/>
              <w:rPr>
                <w:rFonts w:ascii="Times New Roman" w:hAnsi="Times New Roman" w:cs="Times New Roman"/>
                <w:bCs/>
                <w:sz w:val="24"/>
                <w:szCs w:val="24"/>
              </w:rPr>
            </w:pPr>
            <w:r w:rsidRPr="007B46E4">
              <w:rPr>
                <w:rFonts w:ascii="Times New Roman" w:hAnsi="Times New Roman" w:cs="Times New Roman"/>
                <w:sz w:val="18"/>
                <w:szCs w:val="24"/>
              </w:rPr>
              <w:t>ŠILALĖS RAJONO KALTINĖNŲ ALEKSANDRO STULGINSKIO GIMNAZIJA</w:t>
            </w:r>
          </w:p>
        </w:tc>
      </w:tr>
    </w:tbl>
    <w:p w14:paraId="06DEBAF9" w14:textId="77777777" w:rsidR="00DA5184" w:rsidRDefault="00DA5184" w:rsidP="00873F70">
      <w:pPr>
        <w:jc w:val="cente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3"/>
        <w:gridCol w:w="1328"/>
        <w:gridCol w:w="5052"/>
        <w:gridCol w:w="2845"/>
        <w:gridCol w:w="2842"/>
      </w:tblGrid>
      <w:tr w:rsidR="00DA5184" w:rsidRPr="002201AF" w14:paraId="19C386DB" w14:textId="77777777" w:rsidTr="00DA5184">
        <w:tc>
          <w:tcPr>
            <w:tcW w:w="856" w:type="pct"/>
            <w:vMerge w:val="restart"/>
            <w:tcBorders>
              <w:top w:val="single" w:sz="4" w:space="0" w:color="auto"/>
              <w:left w:val="single" w:sz="4" w:space="0" w:color="auto"/>
              <w:right w:val="single" w:sz="4" w:space="0" w:color="auto"/>
            </w:tcBorders>
            <w:vAlign w:val="center"/>
          </w:tcPr>
          <w:p w14:paraId="659D3BBC" w14:textId="77777777" w:rsidR="00DA5184" w:rsidRDefault="00DA5184" w:rsidP="00FE4644">
            <w:pPr>
              <w:jc w:val="center"/>
              <w:rPr>
                <w:rFonts w:ascii="Times New Roman" w:hAnsi="Times New Roman" w:cs="Times New Roman"/>
                <w:bCs/>
                <w:sz w:val="24"/>
                <w:szCs w:val="24"/>
              </w:rPr>
            </w:pPr>
            <w:r>
              <w:rPr>
                <w:rFonts w:ascii="Times New Roman" w:hAnsi="Times New Roman" w:cs="Times New Roman"/>
                <w:bCs/>
                <w:sz w:val="24"/>
                <w:szCs w:val="24"/>
              </w:rPr>
              <w:t>Mokytojo stalas</w:t>
            </w:r>
          </w:p>
          <w:p w14:paraId="72E5259E" w14:textId="77777777" w:rsidR="00DA5184" w:rsidRDefault="00DA5184" w:rsidP="00FE4644">
            <w:pPr>
              <w:jc w:val="center"/>
              <w:rPr>
                <w:rFonts w:ascii="Times New Roman" w:hAnsi="Times New Roman" w:cs="Times New Roman"/>
                <w:bCs/>
                <w:sz w:val="24"/>
                <w:szCs w:val="24"/>
              </w:rPr>
            </w:pPr>
          </w:p>
          <w:p w14:paraId="61D95FBC" w14:textId="77777777" w:rsidR="00DA5184" w:rsidRDefault="00DA5184" w:rsidP="00FE4644">
            <w:pPr>
              <w:jc w:val="center"/>
              <w:rPr>
                <w:rFonts w:ascii="Times New Roman" w:hAnsi="Times New Roman" w:cs="Times New Roman"/>
                <w:bCs/>
                <w:sz w:val="24"/>
                <w:szCs w:val="24"/>
              </w:rPr>
            </w:pPr>
          </w:p>
          <w:p w14:paraId="4146E2E5" w14:textId="77777777" w:rsidR="00DA5184" w:rsidRDefault="00DA5184" w:rsidP="00FE4644">
            <w:pPr>
              <w:jc w:val="center"/>
              <w:rPr>
                <w:rFonts w:ascii="Times New Roman" w:hAnsi="Times New Roman" w:cs="Times New Roman"/>
                <w:bCs/>
                <w:sz w:val="24"/>
                <w:szCs w:val="24"/>
              </w:rPr>
            </w:pPr>
          </w:p>
          <w:p w14:paraId="2CF1EE27" w14:textId="77777777" w:rsidR="00DA5184" w:rsidRDefault="00DA5184" w:rsidP="00FE4644">
            <w:pPr>
              <w:jc w:val="center"/>
              <w:rPr>
                <w:rFonts w:ascii="Times New Roman" w:hAnsi="Times New Roman" w:cs="Times New Roman"/>
                <w:bCs/>
                <w:sz w:val="24"/>
                <w:szCs w:val="24"/>
              </w:rPr>
            </w:pPr>
          </w:p>
          <w:p w14:paraId="2C784E3B" w14:textId="77777777" w:rsidR="00DA5184" w:rsidRDefault="00DA5184" w:rsidP="00FE4644">
            <w:pPr>
              <w:jc w:val="center"/>
              <w:rPr>
                <w:rFonts w:ascii="Times New Roman" w:hAnsi="Times New Roman" w:cs="Times New Roman"/>
                <w:bCs/>
                <w:sz w:val="24"/>
                <w:szCs w:val="24"/>
              </w:rPr>
            </w:pPr>
          </w:p>
          <w:p w14:paraId="18B71531" w14:textId="77777777" w:rsidR="00DA5184" w:rsidRDefault="00DA5184" w:rsidP="00FE4644">
            <w:pPr>
              <w:jc w:val="center"/>
              <w:rPr>
                <w:rFonts w:ascii="Times New Roman" w:hAnsi="Times New Roman" w:cs="Times New Roman"/>
                <w:bCs/>
                <w:sz w:val="24"/>
                <w:szCs w:val="24"/>
              </w:rPr>
            </w:pPr>
          </w:p>
          <w:p w14:paraId="27B7F7AD" w14:textId="77777777" w:rsidR="00DA5184" w:rsidRDefault="00DA5184" w:rsidP="00FE4644">
            <w:pPr>
              <w:jc w:val="center"/>
              <w:rPr>
                <w:rFonts w:ascii="Times New Roman" w:hAnsi="Times New Roman" w:cs="Times New Roman"/>
                <w:bCs/>
                <w:sz w:val="24"/>
                <w:szCs w:val="24"/>
              </w:rPr>
            </w:pPr>
          </w:p>
          <w:p w14:paraId="7E820740" w14:textId="77777777" w:rsidR="00DA5184" w:rsidRDefault="00DA5184" w:rsidP="00FE4644">
            <w:pPr>
              <w:jc w:val="center"/>
              <w:rPr>
                <w:rFonts w:ascii="Times New Roman" w:hAnsi="Times New Roman" w:cs="Times New Roman"/>
                <w:bCs/>
                <w:sz w:val="24"/>
                <w:szCs w:val="24"/>
              </w:rPr>
            </w:pPr>
          </w:p>
          <w:p w14:paraId="59390B4D" w14:textId="77777777" w:rsidR="00DA5184" w:rsidRDefault="00DA5184" w:rsidP="00FE4644">
            <w:pPr>
              <w:jc w:val="center"/>
              <w:rPr>
                <w:rFonts w:ascii="Times New Roman" w:hAnsi="Times New Roman" w:cs="Times New Roman"/>
                <w:bCs/>
                <w:sz w:val="24"/>
                <w:szCs w:val="24"/>
              </w:rPr>
            </w:pPr>
          </w:p>
          <w:p w14:paraId="71C235CF" w14:textId="77777777" w:rsidR="00DA5184" w:rsidRDefault="00DA5184" w:rsidP="00FE4644">
            <w:pPr>
              <w:jc w:val="center"/>
              <w:rPr>
                <w:rFonts w:ascii="Times New Roman" w:hAnsi="Times New Roman" w:cs="Times New Roman"/>
                <w:bCs/>
                <w:sz w:val="24"/>
                <w:szCs w:val="24"/>
              </w:rPr>
            </w:pPr>
          </w:p>
          <w:p w14:paraId="3F5AFBD7" w14:textId="77777777" w:rsidR="00DA5184" w:rsidRDefault="00DA5184" w:rsidP="00FE4644">
            <w:pPr>
              <w:jc w:val="center"/>
              <w:rPr>
                <w:rFonts w:ascii="Times New Roman" w:hAnsi="Times New Roman" w:cs="Times New Roman"/>
                <w:bCs/>
                <w:sz w:val="24"/>
                <w:szCs w:val="24"/>
              </w:rPr>
            </w:pPr>
          </w:p>
          <w:p w14:paraId="5816C9A1" w14:textId="77777777" w:rsidR="00DA5184" w:rsidRDefault="00DA5184" w:rsidP="00FE4644">
            <w:pPr>
              <w:jc w:val="center"/>
              <w:rPr>
                <w:rFonts w:ascii="Times New Roman" w:hAnsi="Times New Roman" w:cs="Times New Roman"/>
                <w:bCs/>
                <w:sz w:val="24"/>
                <w:szCs w:val="24"/>
              </w:rPr>
            </w:pPr>
          </w:p>
          <w:p w14:paraId="6B9900E5" w14:textId="77777777" w:rsidR="00DA5184" w:rsidRDefault="00DA5184" w:rsidP="00FE4644">
            <w:pPr>
              <w:jc w:val="center"/>
              <w:rPr>
                <w:rFonts w:ascii="Times New Roman" w:hAnsi="Times New Roman" w:cs="Times New Roman"/>
                <w:bCs/>
                <w:sz w:val="24"/>
                <w:szCs w:val="24"/>
              </w:rPr>
            </w:pPr>
          </w:p>
          <w:p w14:paraId="70AA2A7D" w14:textId="77777777" w:rsidR="00DA5184" w:rsidRDefault="00DA5184" w:rsidP="00FE4644">
            <w:pPr>
              <w:jc w:val="center"/>
              <w:rPr>
                <w:rFonts w:ascii="Times New Roman" w:hAnsi="Times New Roman" w:cs="Times New Roman"/>
                <w:bCs/>
                <w:sz w:val="24"/>
                <w:szCs w:val="24"/>
              </w:rPr>
            </w:pPr>
          </w:p>
          <w:p w14:paraId="16413646" w14:textId="77777777" w:rsidR="00DA5184" w:rsidRDefault="00DA5184" w:rsidP="00FE4644">
            <w:pPr>
              <w:jc w:val="center"/>
              <w:rPr>
                <w:rFonts w:ascii="Times New Roman" w:hAnsi="Times New Roman" w:cs="Times New Roman"/>
                <w:bCs/>
                <w:sz w:val="24"/>
                <w:szCs w:val="24"/>
              </w:rPr>
            </w:pPr>
          </w:p>
          <w:p w14:paraId="4C32076D" w14:textId="77777777" w:rsidR="00DA5184" w:rsidRDefault="00DA5184" w:rsidP="00FE4644">
            <w:pPr>
              <w:jc w:val="center"/>
              <w:rPr>
                <w:rFonts w:ascii="Times New Roman" w:hAnsi="Times New Roman" w:cs="Times New Roman"/>
                <w:bCs/>
                <w:sz w:val="24"/>
                <w:szCs w:val="24"/>
              </w:rPr>
            </w:pPr>
          </w:p>
          <w:p w14:paraId="46747D3A" w14:textId="77777777" w:rsidR="00DA5184" w:rsidRDefault="00DA5184" w:rsidP="00FE4644">
            <w:pPr>
              <w:jc w:val="center"/>
              <w:rPr>
                <w:rFonts w:ascii="Times New Roman" w:hAnsi="Times New Roman" w:cs="Times New Roman"/>
                <w:bCs/>
                <w:sz w:val="24"/>
                <w:szCs w:val="24"/>
              </w:rPr>
            </w:pPr>
          </w:p>
          <w:p w14:paraId="3BA80783" w14:textId="77777777" w:rsidR="00DA5184" w:rsidRDefault="00DA5184" w:rsidP="00FE4644">
            <w:pPr>
              <w:jc w:val="center"/>
              <w:rPr>
                <w:rFonts w:ascii="Times New Roman" w:hAnsi="Times New Roman" w:cs="Times New Roman"/>
                <w:bCs/>
                <w:sz w:val="24"/>
                <w:szCs w:val="24"/>
              </w:rPr>
            </w:pPr>
          </w:p>
          <w:p w14:paraId="64A9429D" w14:textId="77777777" w:rsidR="00DA5184" w:rsidRDefault="00DA5184" w:rsidP="00FE4644">
            <w:pPr>
              <w:jc w:val="center"/>
              <w:rPr>
                <w:rFonts w:ascii="Times New Roman" w:hAnsi="Times New Roman" w:cs="Times New Roman"/>
                <w:bCs/>
                <w:sz w:val="24"/>
                <w:szCs w:val="24"/>
              </w:rPr>
            </w:pPr>
          </w:p>
          <w:p w14:paraId="1ECD60CD" w14:textId="77777777" w:rsidR="00DA5184" w:rsidRDefault="00DA5184" w:rsidP="00FE4644">
            <w:pPr>
              <w:jc w:val="center"/>
              <w:rPr>
                <w:rFonts w:ascii="Times New Roman" w:hAnsi="Times New Roman" w:cs="Times New Roman"/>
                <w:bCs/>
                <w:sz w:val="24"/>
                <w:szCs w:val="24"/>
              </w:rPr>
            </w:pPr>
          </w:p>
          <w:p w14:paraId="5E5D93E4" w14:textId="77777777" w:rsidR="00DA5184" w:rsidRDefault="00DA5184" w:rsidP="00FE4644">
            <w:pPr>
              <w:jc w:val="center"/>
              <w:rPr>
                <w:rFonts w:ascii="Times New Roman" w:hAnsi="Times New Roman" w:cs="Times New Roman"/>
                <w:bCs/>
                <w:sz w:val="24"/>
                <w:szCs w:val="24"/>
              </w:rPr>
            </w:pPr>
          </w:p>
          <w:p w14:paraId="52F72C95" w14:textId="77777777" w:rsidR="00DA5184" w:rsidRDefault="00DA5184" w:rsidP="00FE4644">
            <w:pPr>
              <w:jc w:val="center"/>
              <w:rPr>
                <w:rFonts w:ascii="Times New Roman" w:hAnsi="Times New Roman" w:cs="Times New Roman"/>
                <w:bCs/>
                <w:sz w:val="24"/>
                <w:szCs w:val="24"/>
              </w:rPr>
            </w:pPr>
          </w:p>
          <w:p w14:paraId="22B0A6B7" w14:textId="77777777" w:rsidR="00DA5184" w:rsidRDefault="00DA5184" w:rsidP="00FE4644">
            <w:pPr>
              <w:jc w:val="center"/>
              <w:rPr>
                <w:rFonts w:ascii="Times New Roman" w:hAnsi="Times New Roman" w:cs="Times New Roman"/>
                <w:bCs/>
                <w:sz w:val="24"/>
                <w:szCs w:val="24"/>
              </w:rPr>
            </w:pPr>
          </w:p>
          <w:p w14:paraId="73F7641D" w14:textId="77777777" w:rsidR="00DA5184" w:rsidRDefault="00DA5184" w:rsidP="00FE4644">
            <w:pPr>
              <w:jc w:val="center"/>
              <w:rPr>
                <w:rFonts w:ascii="Times New Roman" w:hAnsi="Times New Roman" w:cs="Times New Roman"/>
                <w:bCs/>
                <w:sz w:val="24"/>
                <w:szCs w:val="24"/>
              </w:rPr>
            </w:pPr>
          </w:p>
          <w:p w14:paraId="50C8A9B8" w14:textId="77777777" w:rsidR="00DA5184" w:rsidRDefault="00DA5184" w:rsidP="00FE4644">
            <w:pPr>
              <w:jc w:val="center"/>
              <w:rPr>
                <w:rFonts w:ascii="Times New Roman" w:hAnsi="Times New Roman" w:cs="Times New Roman"/>
                <w:bCs/>
                <w:sz w:val="24"/>
                <w:szCs w:val="24"/>
              </w:rPr>
            </w:pPr>
          </w:p>
          <w:p w14:paraId="21A5FE75" w14:textId="77777777" w:rsidR="00DA5184" w:rsidRDefault="00DA5184" w:rsidP="00FE4644">
            <w:pPr>
              <w:jc w:val="center"/>
              <w:rPr>
                <w:rFonts w:ascii="Times New Roman" w:hAnsi="Times New Roman" w:cs="Times New Roman"/>
                <w:bCs/>
                <w:sz w:val="24"/>
                <w:szCs w:val="24"/>
              </w:rPr>
            </w:pPr>
          </w:p>
          <w:p w14:paraId="6C9F0248" w14:textId="77777777" w:rsidR="00DA5184" w:rsidRDefault="00DA5184" w:rsidP="00FE4644">
            <w:pPr>
              <w:jc w:val="center"/>
              <w:rPr>
                <w:rFonts w:ascii="Times New Roman" w:hAnsi="Times New Roman" w:cs="Times New Roman"/>
                <w:bCs/>
                <w:sz w:val="24"/>
                <w:szCs w:val="24"/>
              </w:rPr>
            </w:pPr>
          </w:p>
          <w:p w14:paraId="26470C96" w14:textId="77777777" w:rsidR="00DA5184" w:rsidRDefault="00DA5184" w:rsidP="00FE4644">
            <w:pPr>
              <w:jc w:val="center"/>
              <w:rPr>
                <w:rFonts w:ascii="Times New Roman" w:hAnsi="Times New Roman" w:cs="Times New Roman"/>
                <w:bCs/>
                <w:sz w:val="24"/>
                <w:szCs w:val="24"/>
              </w:rPr>
            </w:pPr>
          </w:p>
          <w:p w14:paraId="256B5F58" w14:textId="77777777" w:rsidR="00DA5184" w:rsidRDefault="00DA5184" w:rsidP="00FE4644">
            <w:pPr>
              <w:jc w:val="center"/>
              <w:rPr>
                <w:rFonts w:ascii="Times New Roman" w:hAnsi="Times New Roman" w:cs="Times New Roman"/>
                <w:bCs/>
                <w:sz w:val="24"/>
                <w:szCs w:val="24"/>
              </w:rPr>
            </w:pPr>
          </w:p>
          <w:p w14:paraId="574B1FAC" w14:textId="77777777" w:rsidR="00DA5184" w:rsidRDefault="00DA5184" w:rsidP="00FE4644">
            <w:pPr>
              <w:jc w:val="center"/>
              <w:rPr>
                <w:rFonts w:ascii="Times New Roman" w:hAnsi="Times New Roman" w:cs="Times New Roman"/>
                <w:bCs/>
                <w:sz w:val="24"/>
                <w:szCs w:val="24"/>
              </w:rPr>
            </w:pPr>
          </w:p>
          <w:p w14:paraId="5854AF91" w14:textId="77777777" w:rsidR="00DA5184" w:rsidRDefault="00DA5184" w:rsidP="00FE4644">
            <w:pPr>
              <w:jc w:val="center"/>
              <w:rPr>
                <w:rFonts w:ascii="Times New Roman" w:hAnsi="Times New Roman" w:cs="Times New Roman"/>
                <w:bCs/>
                <w:sz w:val="24"/>
                <w:szCs w:val="24"/>
              </w:rPr>
            </w:pPr>
          </w:p>
          <w:p w14:paraId="0D8054C7" w14:textId="77777777" w:rsidR="00DA5184" w:rsidRDefault="00DA5184" w:rsidP="00FE4644">
            <w:pPr>
              <w:jc w:val="center"/>
              <w:rPr>
                <w:rFonts w:ascii="Times New Roman" w:hAnsi="Times New Roman" w:cs="Times New Roman"/>
                <w:bCs/>
                <w:sz w:val="24"/>
                <w:szCs w:val="24"/>
              </w:rPr>
            </w:pPr>
          </w:p>
          <w:p w14:paraId="051133E2" w14:textId="63B94049" w:rsidR="00DA5184" w:rsidRPr="00DA5184" w:rsidRDefault="00DA5184" w:rsidP="00DA5184">
            <w:pPr>
              <w:jc w:val="center"/>
              <w:rPr>
                <w:rFonts w:ascii="Times New Roman" w:hAnsi="Times New Roman" w:cs="Times New Roman"/>
                <w:bCs/>
                <w:sz w:val="20"/>
                <w:szCs w:val="20"/>
              </w:rPr>
            </w:pPr>
            <w:r w:rsidRPr="00DA5184">
              <w:rPr>
                <w:rFonts w:ascii="Times New Roman" w:hAnsi="Times New Roman" w:cs="Times New Roman"/>
                <w:bCs/>
                <w:sz w:val="20"/>
                <w:szCs w:val="20"/>
              </w:rPr>
              <w:t>Reguliuojamo aukščio  stalas</w:t>
            </w:r>
          </w:p>
        </w:tc>
        <w:tc>
          <w:tcPr>
            <w:tcW w:w="456" w:type="pct"/>
            <w:tcBorders>
              <w:top w:val="single" w:sz="4" w:space="0" w:color="auto"/>
              <w:left w:val="single" w:sz="4" w:space="0" w:color="auto"/>
              <w:bottom w:val="single" w:sz="4" w:space="0" w:color="auto"/>
              <w:right w:val="single" w:sz="4" w:space="0" w:color="auto"/>
            </w:tcBorders>
            <w:vAlign w:val="center"/>
          </w:tcPr>
          <w:p w14:paraId="00001C07" w14:textId="77777777" w:rsidR="00DA5184" w:rsidRPr="002201AF" w:rsidRDefault="00DA5184" w:rsidP="00FE4644">
            <w:pPr>
              <w:jc w:val="center"/>
              <w:rPr>
                <w:rFonts w:ascii="Times New Roman" w:hAnsi="Times New Roman" w:cs="Times New Roman"/>
                <w:bCs/>
                <w:sz w:val="24"/>
                <w:szCs w:val="24"/>
              </w:rPr>
            </w:pPr>
            <w:r>
              <w:rPr>
                <w:rFonts w:ascii="Times New Roman" w:hAnsi="Times New Roman" w:cs="Times New Roman"/>
                <w:bCs/>
                <w:sz w:val="24"/>
                <w:szCs w:val="24"/>
              </w:rPr>
              <w:lastRenderedPageBreak/>
              <w:t>4</w:t>
            </w:r>
          </w:p>
        </w:tc>
        <w:tc>
          <w:tcPr>
            <w:tcW w:w="1735" w:type="pct"/>
            <w:tcBorders>
              <w:top w:val="single" w:sz="4" w:space="0" w:color="auto"/>
              <w:left w:val="single" w:sz="4" w:space="0" w:color="auto"/>
              <w:bottom w:val="single" w:sz="4" w:space="0" w:color="auto"/>
              <w:right w:val="single" w:sz="4" w:space="0" w:color="auto"/>
            </w:tcBorders>
          </w:tcPr>
          <w:p w14:paraId="1F3FF17E" w14:textId="77777777" w:rsidR="00DA5184" w:rsidRPr="002201AF" w:rsidRDefault="00DA5184" w:rsidP="00FE4644">
            <w:pPr>
              <w:rPr>
                <w:rFonts w:ascii="Times New Roman" w:hAnsi="Times New Roman" w:cs="Times New Roman"/>
                <w:bCs/>
                <w:sz w:val="24"/>
                <w:szCs w:val="24"/>
              </w:rPr>
            </w:pPr>
            <w:r w:rsidRPr="002201AF">
              <w:rPr>
                <w:rFonts w:ascii="Times New Roman" w:hAnsi="Times New Roman" w:cs="Times New Roman"/>
                <w:bCs/>
                <w:sz w:val="24"/>
                <w:szCs w:val="24"/>
              </w:rPr>
              <w:t xml:space="preserve">Mokytojo stalo matmenys turi būti 1200 * 600 mm +- 20 mm, H 750 mm +- 10 mm. Stalviršis turi būti pagamintas iš 25 mm +- 1 mm MDF plokštės. Stalviršio kraštai turi būti apsaugoti PVC 1mm juosta. Stalviršio dešiniajame </w:t>
            </w:r>
            <w:r w:rsidRPr="002201AF">
              <w:rPr>
                <w:rFonts w:ascii="Times New Roman" w:hAnsi="Times New Roman" w:cs="Times New Roman"/>
                <w:bCs/>
                <w:sz w:val="24"/>
                <w:szCs w:val="24"/>
              </w:rPr>
              <w:lastRenderedPageBreak/>
              <w:t xml:space="preserve">tolimajame krašte turi būti įrengta anga, skirta laidams. Stalviršio spalva turi būti šviesiai pilka. Stalas turi būti komplektuojamas su spintele, kurios viršutinėje dalyje yra stalčius. Spintelės bendras aukštis turi būti 695mm +-10 mm.  Stalčiaus vidaus išmatavimai turi būti 305 x 315 mm +- 5 mm, aukštis 70mm +- 5 mm. Spintelėje turi būti dvi lentynos. Stalčiaus sienutės turi būti pagamintos iš ne mažesnės, kaip 16 mm MDF plokštės. Stalo rėmas turi būti keturkampio formos metalo profilio, kurio matmenys 25 x 50 mm +- 5mm, metalo storis turi būti ne plonesnis nei  1,4 mm. Stalo kojos turi būti penkiakampio formos metalo profilio, kurio storis turi būti ne plonesnis nei 1,4 mm, su plastikiniais </w:t>
            </w:r>
            <w:proofErr w:type="spellStart"/>
            <w:r w:rsidRPr="002201AF">
              <w:rPr>
                <w:rFonts w:ascii="Times New Roman" w:hAnsi="Times New Roman" w:cs="Times New Roman"/>
                <w:bCs/>
                <w:sz w:val="24"/>
                <w:szCs w:val="24"/>
              </w:rPr>
              <w:t>padukais</w:t>
            </w:r>
            <w:proofErr w:type="spellEnd"/>
            <w:r w:rsidRPr="002201AF">
              <w:rPr>
                <w:rFonts w:ascii="Times New Roman" w:hAnsi="Times New Roman" w:cs="Times New Roman"/>
                <w:bCs/>
                <w:sz w:val="24"/>
                <w:szCs w:val="24"/>
              </w:rPr>
              <w:t>, nebraižančiais grindų paviršiaus. Priekyje turi būti sumontuota 16 mm +- 1 mm storio MDF plokšte.</w:t>
            </w:r>
          </w:p>
        </w:tc>
        <w:tc>
          <w:tcPr>
            <w:tcW w:w="977" w:type="pct"/>
            <w:tcBorders>
              <w:top w:val="single" w:sz="4" w:space="0" w:color="auto"/>
              <w:left w:val="single" w:sz="4" w:space="0" w:color="auto"/>
              <w:bottom w:val="single" w:sz="4" w:space="0" w:color="auto"/>
              <w:right w:val="single" w:sz="4" w:space="0" w:color="auto"/>
            </w:tcBorders>
          </w:tcPr>
          <w:p w14:paraId="7320240C" w14:textId="77777777" w:rsidR="00DA5184" w:rsidRPr="002201AF" w:rsidRDefault="00DA5184" w:rsidP="00FE4644">
            <w:pPr>
              <w:rPr>
                <w:rFonts w:ascii="Times New Roman" w:hAnsi="Times New Roman" w:cs="Times New Roman"/>
                <w:bCs/>
                <w:sz w:val="24"/>
                <w:szCs w:val="24"/>
              </w:rPr>
            </w:pPr>
          </w:p>
        </w:tc>
        <w:tc>
          <w:tcPr>
            <w:tcW w:w="976" w:type="pct"/>
            <w:tcBorders>
              <w:top w:val="single" w:sz="4" w:space="0" w:color="auto"/>
              <w:left w:val="single" w:sz="4" w:space="0" w:color="auto"/>
              <w:bottom w:val="single" w:sz="4" w:space="0" w:color="auto"/>
              <w:right w:val="single" w:sz="4" w:space="0" w:color="auto"/>
            </w:tcBorders>
            <w:vAlign w:val="center"/>
          </w:tcPr>
          <w:p w14:paraId="3313CD9B" w14:textId="77777777" w:rsidR="00DA5184" w:rsidRPr="007B46E4" w:rsidRDefault="00DA5184" w:rsidP="00FE4644">
            <w:pPr>
              <w:jc w:val="center"/>
              <w:rPr>
                <w:rFonts w:ascii="Times New Roman" w:hAnsi="Times New Roman" w:cs="Times New Roman"/>
                <w:bCs/>
                <w:sz w:val="24"/>
                <w:szCs w:val="24"/>
              </w:rPr>
            </w:pPr>
            <w:r w:rsidRPr="007B46E4">
              <w:rPr>
                <w:rFonts w:ascii="Times New Roman" w:hAnsi="Times New Roman" w:cs="Times New Roman"/>
                <w:sz w:val="18"/>
                <w:szCs w:val="24"/>
              </w:rPr>
              <w:t>ŠILALĖS RAJONO KALTINĖNŲ ALEKSANDRO STULGINSKIO GIMNAZIJA</w:t>
            </w:r>
          </w:p>
        </w:tc>
      </w:tr>
      <w:tr w:rsidR="00DA5184" w:rsidRPr="00FC4B9D" w14:paraId="4FD5F442" w14:textId="77777777" w:rsidTr="00DA5184">
        <w:tc>
          <w:tcPr>
            <w:tcW w:w="856" w:type="pct"/>
            <w:vMerge/>
            <w:tcBorders>
              <w:left w:val="single" w:sz="4" w:space="0" w:color="auto"/>
              <w:bottom w:val="single" w:sz="4" w:space="0" w:color="auto"/>
              <w:right w:val="single" w:sz="4" w:space="0" w:color="auto"/>
            </w:tcBorders>
            <w:vAlign w:val="center"/>
          </w:tcPr>
          <w:p w14:paraId="7D194756" w14:textId="77777777" w:rsidR="00DA5184" w:rsidRDefault="00DA5184" w:rsidP="00FE4644">
            <w:pPr>
              <w:jc w:val="center"/>
              <w:rPr>
                <w:rFonts w:ascii="Times New Roman" w:hAnsi="Times New Roman" w:cs="Times New Roman"/>
                <w:bCs/>
                <w:sz w:val="24"/>
                <w:szCs w:val="24"/>
              </w:rPr>
            </w:pPr>
          </w:p>
        </w:tc>
        <w:tc>
          <w:tcPr>
            <w:tcW w:w="456" w:type="pct"/>
            <w:tcBorders>
              <w:top w:val="single" w:sz="4" w:space="0" w:color="auto"/>
              <w:left w:val="single" w:sz="4" w:space="0" w:color="auto"/>
              <w:bottom w:val="single" w:sz="4" w:space="0" w:color="auto"/>
              <w:right w:val="single" w:sz="4" w:space="0" w:color="auto"/>
            </w:tcBorders>
            <w:vAlign w:val="center"/>
          </w:tcPr>
          <w:p w14:paraId="4DD2AEE5" w14:textId="77777777" w:rsidR="00DA5184" w:rsidRDefault="00DA5184" w:rsidP="00FE4644">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268C5C63" w14:textId="77777777" w:rsidR="00DA5184" w:rsidRPr="002201AF" w:rsidRDefault="00DA5184" w:rsidP="00FE4644">
            <w:pPr>
              <w:rPr>
                <w:rFonts w:ascii="Times New Roman" w:hAnsi="Times New Roman" w:cs="Times New Roman"/>
                <w:bCs/>
                <w:sz w:val="24"/>
                <w:szCs w:val="24"/>
              </w:rPr>
            </w:pPr>
            <w:r w:rsidRPr="000D120A">
              <w:rPr>
                <w:rFonts w:ascii="Times New Roman" w:eastAsia="Times New Roman" w:hAnsi="Times New Roman" w:cs="Times New Roman"/>
                <w:color w:val="000000"/>
                <w:kern w:val="0"/>
                <w:sz w:val="24"/>
                <w:szCs w:val="24"/>
                <w:lang w:eastAsia="lt-LT"/>
                <w14:ligatures w14:val="none"/>
              </w:rPr>
              <w:t xml:space="preserve">Mokytojo stalo matmenys turi būti 1200 * 600 mm +- 20 mm, H 750 mm +- 10 mm. Stalviršis turi būti pagamintas iš 25 mm +- 1 mm MDF plokštės. Stalviršio kraštai turi būti apsaugoti PVC 1mm juosta. Stalviršio dešiniajame tolimajame krašte turi būti įrengta anga, skirta laidams. Stalviršio spalva turi būti šviesiai pilka. Stalas turi būti komplektuojamas su spintele, kurios viršutinėje dalyje yra stalčius. Spintelės bendras aukštis turi būti 695mm +-10 mm.  Stalčiaus vidaus išmatavimai turi būti 305 x 315 mm +- 5 mm, aukštis 70mm +- 5 mm. Spintelėje turi būti dvi lentynos. Stalčiaus sienutės turi būti pagamintos iš ne mažesnės, kaip 16 mm MDF plokštės. Stalo rėmas turi būti keturkampio formos metalo profilio, kurio matmenys 25 x 50 </w:t>
            </w:r>
            <w:r w:rsidRPr="000D120A">
              <w:rPr>
                <w:rFonts w:ascii="Times New Roman" w:eastAsia="Times New Roman" w:hAnsi="Times New Roman" w:cs="Times New Roman"/>
                <w:color w:val="000000"/>
                <w:kern w:val="0"/>
                <w:sz w:val="24"/>
                <w:szCs w:val="24"/>
                <w:lang w:eastAsia="lt-LT"/>
                <w14:ligatures w14:val="none"/>
              </w:rPr>
              <w:lastRenderedPageBreak/>
              <w:t xml:space="preserve">mm +- 5mm, metalo storis turi būti ne plonesnis nei  1,4 mm. Stalo kojos turi būti penkiakampio formos metalo profilio, kurio storis turi būti ne plonesnis nei 1,4 mm, su plastikiniais </w:t>
            </w:r>
            <w:proofErr w:type="spellStart"/>
            <w:r w:rsidRPr="000D120A">
              <w:rPr>
                <w:rFonts w:ascii="Times New Roman" w:eastAsia="Times New Roman" w:hAnsi="Times New Roman" w:cs="Times New Roman"/>
                <w:color w:val="000000"/>
                <w:kern w:val="0"/>
                <w:sz w:val="24"/>
                <w:szCs w:val="24"/>
                <w:lang w:eastAsia="lt-LT"/>
                <w14:ligatures w14:val="none"/>
              </w:rPr>
              <w:t>padukais</w:t>
            </w:r>
            <w:proofErr w:type="spellEnd"/>
            <w:r w:rsidRPr="000D120A">
              <w:rPr>
                <w:rFonts w:ascii="Times New Roman" w:eastAsia="Times New Roman" w:hAnsi="Times New Roman" w:cs="Times New Roman"/>
                <w:color w:val="000000"/>
                <w:kern w:val="0"/>
                <w:sz w:val="24"/>
                <w:szCs w:val="24"/>
                <w:lang w:eastAsia="lt-LT"/>
                <w14:ligatures w14:val="none"/>
              </w:rPr>
              <w:t>, nebraižančiais grindų paviršiaus. Priekyje turi būti sumontuota 16 mm +- 1 mm storio MDF plokšte.</w:t>
            </w:r>
          </w:p>
        </w:tc>
        <w:tc>
          <w:tcPr>
            <w:tcW w:w="977" w:type="pct"/>
            <w:tcBorders>
              <w:top w:val="single" w:sz="4" w:space="0" w:color="auto"/>
              <w:left w:val="single" w:sz="4" w:space="0" w:color="auto"/>
              <w:bottom w:val="single" w:sz="4" w:space="0" w:color="auto"/>
              <w:right w:val="single" w:sz="4" w:space="0" w:color="auto"/>
            </w:tcBorders>
          </w:tcPr>
          <w:p w14:paraId="71C10998" w14:textId="77777777" w:rsidR="00DA5184" w:rsidRPr="002201AF" w:rsidRDefault="00DA5184" w:rsidP="00FE4644">
            <w:pPr>
              <w:rPr>
                <w:rFonts w:ascii="Times New Roman" w:hAnsi="Times New Roman" w:cs="Times New Roman"/>
                <w:bCs/>
                <w:sz w:val="24"/>
                <w:szCs w:val="24"/>
              </w:rPr>
            </w:pPr>
          </w:p>
        </w:tc>
        <w:tc>
          <w:tcPr>
            <w:tcW w:w="976" w:type="pct"/>
            <w:tcBorders>
              <w:top w:val="single" w:sz="4" w:space="0" w:color="auto"/>
              <w:left w:val="single" w:sz="4" w:space="0" w:color="auto"/>
              <w:bottom w:val="single" w:sz="4" w:space="0" w:color="auto"/>
              <w:right w:val="single" w:sz="4" w:space="0" w:color="auto"/>
            </w:tcBorders>
            <w:vAlign w:val="center"/>
          </w:tcPr>
          <w:p w14:paraId="1599FEF0" w14:textId="77777777" w:rsidR="00DA5184" w:rsidRPr="00FC4B9D" w:rsidRDefault="00DA5184" w:rsidP="00FE4644">
            <w:pPr>
              <w:jc w:val="center"/>
              <w:rPr>
                <w:rFonts w:ascii="Times New Roman" w:hAnsi="Times New Roman" w:cs="Times New Roman"/>
                <w:sz w:val="18"/>
                <w:szCs w:val="24"/>
              </w:rPr>
            </w:pPr>
            <w:r w:rsidRPr="00FC4B9D">
              <w:rPr>
                <w:rFonts w:ascii="Times New Roman" w:eastAsia="Times New Roman" w:hAnsi="Times New Roman" w:cs="Times New Roman"/>
                <w:color w:val="000000"/>
                <w:kern w:val="0"/>
                <w:sz w:val="18"/>
                <w:szCs w:val="24"/>
                <w:lang w:eastAsia="lt-LT"/>
                <w14:ligatures w14:val="none"/>
              </w:rPr>
              <w:t>ŠILALĖS RAJONO PAJŪRIO</w:t>
            </w:r>
            <w:r>
              <w:rPr>
                <w:rFonts w:ascii="Times New Roman" w:eastAsia="Times New Roman" w:hAnsi="Times New Roman" w:cs="Times New Roman"/>
                <w:color w:val="000000"/>
                <w:kern w:val="0"/>
                <w:sz w:val="18"/>
                <w:szCs w:val="24"/>
                <w:lang w:eastAsia="lt-LT"/>
                <w14:ligatures w14:val="none"/>
              </w:rPr>
              <w:t xml:space="preserve"> STANISLOVO BIRŽIŠKIO GIMNAZIJA</w:t>
            </w:r>
          </w:p>
        </w:tc>
      </w:tr>
      <w:tr w:rsidR="00DA5184" w:rsidRPr="00292A1C" w14:paraId="2D0F659A" w14:textId="77777777" w:rsidTr="00DA5184">
        <w:tc>
          <w:tcPr>
            <w:tcW w:w="856" w:type="pct"/>
            <w:vMerge/>
            <w:tcBorders>
              <w:left w:val="single" w:sz="4" w:space="0" w:color="auto"/>
              <w:bottom w:val="single" w:sz="4" w:space="0" w:color="auto"/>
              <w:right w:val="single" w:sz="4" w:space="0" w:color="auto"/>
            </w:tcBorders>
            <w:vAlign w:val="center"/>
          </w:tcPr>
          <w:p w14:paraId="76082278" w14:textId="77777777" w:rsidR="00DA5184" w:rsidRDefault="00DA5184" w:rsidP="00FE4644">
            <w:pPr>
              <w:jc w:val="center"/>
              <w:rPr>
                <w:rFonts w:ascii="Times New Roman" w:hAnsi="Times New Roman" w:cs="Times New Roman"/>
                <w:bCs/>
                <w:sz w:val="24"/>
                <w:szCs w:val="24"/>
              </w:rPr>
            </w:pPr>
            <w:r w:rsidRPr="000D120A">
              <w:rPr>
                <w:rFonts w:ascii="Times New Roman" w:eastAsia="Times New Roman" w:hAnsi="Times New Roman" w:cs="Times New Roman"/>
                <w:color w:val="000000"/>
                <w:kern w:val="0"/>
                <w:sz w:val="24"/>
                <w:szCs w:val="24"/>
                <w:lang w:eastAsia="lt-LT"/>
                <w14:ligatures w14:val="none"/>
              </w:rPr>
              <w:t>Reguliuojamo aukščio stalas</w:t>
            </w:r>
          </w:p>
        </w:tc>
        <w:tc>
          <w:tcPr>
            <w:tcW w:w="456" w:type="pct"/>
            <w:tcBorders>
              <w:top w:val="single" w:sz="4" w:space="0" w:color="auto"/>
              <w:left w:val="single" w:sz="4" w:space="0" w:color="auto"/>
              <w:bottom w:val="single" w:sz="4" w:space="0" w:color="auto"/>
              <w:right w:val="single" w:sz="4" w:space="0" w:color="auto"/>
            </w:tcBorders>
            <w:vAlign w:val="center"/>
          </w:tcPr>
          <w:p w14:paraId="311F4A7C" w14:textId="77777777" w:rsidR="00DA5184" w:rsidRPr="008D4182" w:rsidRDefault="00DA5184" w:rsidP="00FE4644">
            <w:pPr>
              <w:jc w:val="center"/>
              <w:rPr>
                <w:rFonts w:ascii="Times New Roman" w:hAnsi="Times New Roman" w:cs="Times New Roman"/>
                <w:bCs/>
                <w:sz w:val="24"/>
                <w:szCs w:val="24"/>
              </w:rPr>
            </w:pPr>
            <w:r w:rsidRPr="008D4182">
              <w:rPr>
                <w:rFonts w:ascii="Times New Roman" w:hAnsi="Times New Roman" w:cs="Times New Roman"/>
                <w:bCs/>
                <w:sz w:val="24"/>
                <w:szCs w:val="24"/>
              </w:rPr>
              <w:t>24</w:t>
            </w:r>
          </w:p>
        </w:tc>
        <w:tc>
          <w:tcPr>
            <w:tcW w:w="1735" w:type="pct"/>
            <w:tcBorders>
              <w:top w:val="single" w:sz="4" w:space="0" w:color="auto"/>
              <w:left w:val="single" w:sz="4" w:space="0" w:color="auto"/>
              <w:bottom w:val="single" w:sz="4" w:space="0" w:color="auto"/>
              <w:right w:val="single" w:sz="4" w:space="0" w:color="auto"/>
            </w:tcBorders>
          </w:tcPr>
          <w:p w14:paraId="18793850" w14:textId="344B00DC" w:rsidR="00DA5184" w:rsidRPr="00BD6955" w:rsidRDefault="00BD6955" w:rsidP="000040B0">
            <w:pPr>
              <w:rPr>
                <w:rFonts w:ascii="Times New Roman" w:hAnsi="Times New Roman" w:cs="Times New Roman"/>
                <w:bCs/>
                <w:sz w:val="24"/>
                <w:szCs w:val="28"/>
              </w:rPr>
            </w:pPr>
            <w:r w:rsidRPr="00BD6955">
              <w:rPr>
                <w:rFonts w:ascii="Times New Roman" w:eastAsia="Times New Roman" w:hAnsi="Times New Roman" w:cs="Times New Roman"/>
                <w:color w:val="000000"/>
                <w:kern w:val="0"/>
                <w:sz w:val="24"/>
                <w:szCs w:val="28"/>
                <w:lang w:eastAsia="lt-LT"/>
                <w14:ligatures w14:val="none"/>
              </w:rPr>
              <w:t>Stačiakampio formos stalviršis. Matmenys 600*450mm, H 640-790 mm (+/- 5mm). Stalviršis turi būti pagamintas iš ne mažiau, kaip 18 mm storio MDF plokštės arba kitos lygiavertės medžiagos. Stalviršio kraštai privalo būti padengti vientisa, besiūle, polipropileno ar kita lygiaverte danga: iš mokinio pusės turi būti aplietas ne mažiau, kaip 20 mm (+/- 2mm), šonai ir priekinė dalis turi būti ne mažiau, kaip 7 mm (+/- 1 mm). Kampai ir kraštai privalo būti užapvalinti ir saugūs. Stalviršio priekinėje dalyje turi būti išlietas griovelis rašymo priemonėms pasidėti. Po stalviršiu turi būti įrengta vielinė lentynėlė iš ne plonesnės, kaip 4mm (+/- 1mm) vielos. Stalo šone turi būti ne mažiau, kaip vienas kabliukas mokinio kuprinei. Stalo kojos turi būti pagamintos iš ovalo formos vamzdžio profilio ne mažesnių kaip 45*30mm (+/- 2mm) matmenų, metalo storis ne mažesnis, kaip 1,4mm. Rėmas ir vielinė lentynėlė turi būti nudažyti milteliniu būdu. Stalo kojos turi būti su plastikiniais reguliuojamais padais ne mažesniais kaip 30 mm diametro. Gaminys turi būti stabilus, konstrukcija sumontuota taip, kad užtikrintų ilgalaikį, bet patogų naudojimą. Stalo spalva pasirenkama iš ne mažiau kaip 5 spalvų</w:t>
            </w:r>
          </w:p>
        </w:tc>
        <w:tc>
          <w:tcPr>
            <w:tcW w:w="977" w:type="pct"/>
            <w:tcBorders>
              <w:top w:val="single" w:sz="4" w:space="0" w:color="auto"/>
              <w:left w:val="single" w:sz="4" w:space="0" w:color="auto"/>
              <w:bottom w:val="single" w:sz="4" w:space="0" w:color="auto"/>
              <w:right w:val="single" w:sz="4" w:space="0" w:color="auto"/>
            </w:tcBorders>
          </w:tcPr>
          <w:p w14:paraId="7D72108D" w14:textId="77777777" w:rsidR="00DA5184" w:rsidRPr="008D4182" w:rsidRDefault="00DA5184" w:rsidP="00FE4644">
            <w:pPr>
              <w:rPr>
                <w:rFonts w:ascii="Times New Roman" w:hAnsi="Times New Roman" w:cs="Times New Roman"/>
                <w:bCs/>
                <w:sz w:val="24"/>
                <w:szCs w:val="24"/>
              </w:rPr>
            </w:pPr>
          </w:p>
        </w:tc>
        <w:tc>
          <w:tcPr>
            <w:tcW w:w="976" w:type="pct"/>
            <w:tcBorders>
              <w:top w:val="single" w:sz="4" w:space="0" w:color="auto"/>
              <w:left w:val="single" w:sz="4" w:space="0" w:color="auto"/>
              <w:bottom w:val="single" w:sz="4" w:space="0" w:color="auto"/>
              <w:right w:val="single" w:sz="4" w:space="0" w:color="auto"/>
            </w:tcBorders>
            <w:vAlign w:val="center"/>
          </w:tcPr>
          <w:p w14:paraId="1BF1F9F8" w14:textId="77777777" w:rsidR="00DA5184" w:rsidRPr="007B46E4" w:rsidRDefault="00DA5184" w:rsidP="00DA5184">
            <w:pPr>
              <w:rPr>
                <w:rFonts w:ascii="Times New Roman" w:hAnsi="Times New Roman" w:cs="Times New Roman"/>
                <w:bCs/>
                <w:sz w:val="24"/>
                <w:szCs w:val="24"/>
              </w:rPr>
            </w:pPr>
            <w:r w:rsidRPr="007B46E4">
              <w:rPr>
                <w:rFonts w:ascii="Times New Roman" w:hAnsi="Times New Roman" w:cs="Times New Roman"/>
                <w:bCs/>
                <w:sz w:val="18"/>
                <w:szCs w:val="18"/>
              </w:rPr>
              <w:t>ŠILALĖS RAJONO PAJŪRIO STANISLOVO BIRŽIŠKIO GIMNAZIJA</w:t>
            </w:r>
          </w:p>
        </w:tc>
      </w:tr>
    </w:tbl>
    <w:p w14:paraId="0B5713FA" w14:textId="77777777" w:rsidR="00DA5184" w:rsidRDefault="00DA5184" w:rsidP="00873F70">
      <w:pPr>
        <w:jc w:val="cente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1418"/>
        <w:gridCol w:w="5102"/>
        <w:gridCol w:w="2836"/>
        <w:gridCol w:w="2798"/>
      </w:tblGrid>
      <w:tr w:rsidR="007F53D4" w:rsidRPr="000D120A" w14:paraId="2CADE630" w14:textId="77777777" w:rsidTr="007B46E4">
        <w:trPr>
          <w:trHeight w:val="4116"/>
        </w:trPr>
        <w:tc>
          <w:tcPr>
            <w:tcW w:w="826" w:type="pct"/>
            <w:shd w:val="clear" w:color="auto" w:fill="auto"/>
            <w:vAlign w:val="center"/>
          </w:tcPr>
          <w:p w14:paraId="2609F47A" w14:textId="77777777" w:rsidR="007F53D4" w:rsidRPr="000D120A" w:rsidRDefault="007F53D4" w:rsidP="00FD6916">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lastRenderedPageBreak/>
              <w:t>Modulinis mokinio stalas</w:t>
            </w:r>
          </w:p>
        </w:tc>
        <w:tc>
          <w:tcPr>
            <w:tcW w:w="487" w:type="pct"/>
            <w:shd w:val="clear" w:color="auto" w:fill="auto"/>
            <w:vAlign w:val="center"/>
          </w:tcPr>
          <w:p w14:paraId="66F4C149" w14:textId="4524407D" w:rsidR="007F53D4" w:rsidRDefault="00F156FE" w:rsidP="00FD6916">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178</w:t>
            </w:r>
          </w:p>
        </w:tc>
        <w:tc>
          <w:tcPr>
            <w:tcW w:w="1752" w:type="pct"/>
            <w:shd w:val="clear" w:color="auto" w:fill="auto"/>
          </w:tcPr>
          <w:p w14:paraId="56A80CF9" w14:textId="276BED4F" w:rsidR="007F53D4" w:rsidRPr="000D120A" w:rsidRDefault="007F53D4" w:rsidP="00FD6916">
            <w:pPr>
              <w:spacing w:after="0" w:line="240" w:lineRule="auto"/>
              <w:rPr>
                <w:rFonts w:ascii="Times New Roman" w:eastAsia="Times New Roman" w:hAnsi="Times New Roman" w:cs="Times New Roman"/>
                <w:color w:val="000000"/>
                <w:kern w:val="0"/>
                <w:sz w:val="24"/>
                <w:szCs w:val="24"/>
                <w:lang w:eastAsia="lt-LT"/>
                <w14:ligatures w14:val="none"/>
              </w:rPr>
            </w:pPr>
            <w:r w:rsidRPr="00F156FE">
              <w:rPr>
                <w:rFonts w:ascii="Times New Roman" w:eastAsia="Times New Roman" w:hAnsi="Times New Roman" w:cs="Times New Roman"/>
                <w:color w:val="000000"/>
                <w:kern w:val="0"/>
                <w:sz w:val="24"/>
                <w:szCs w:val="24"/>
                <w:lang w:eastAsia="lt-LT"/>
                <w14:ligatures w14:val="none"/>
              </w:rPr>
              <w:t>Įvairių formų stalviršiai (Stalviršio formą galima pasirinkti kiekvienai klasei skirtingą). Matmenys 740*490mm, H 640-760 mm (+/- 5mm). Stalviršis turi būti pagamintas iš ne mažiau, kaip 18 mm storio MDF plokštės arba kitos lygiavertės medžiagos. Stalviršio kraštai privalo būti padengti vientisa, besiūle, polipropileno ar kita lygiaverte danga: iš mokinio pusės turi būti aplietas ne mažiau, kaip 17mm (+/- 2mm), šonai ir priekinė dalis turi būti ne mažiau, kaip 5mm (+/- 1 mm). Kampai ir kraštai privalo būti užapvalinti ir saugūs. Po stalviršiu turi būti įrengta vielinė lentynėlė iš ne plonesnės, kaip 4mm (+/- 1mm) vielos. Stalo šone turi būti ne mažiau, kaip vienas kabliukas mokinio kuprinei. Stalo kojos turi būti pagamintos iš ovalo formos vamzdžio profilio ne mažesnių kaip 60*30mm (+/- 2mm) matmenų, metalo storis ne mažesnis, kaip 1,4mm. Rėmas ir vielinė lentynėlė turi būti nudažyti milteliniu būdu. Stalo kojos turi būti su plastikiniais reguliuojamais padais. Gaminys turi būti stabilus, konstrukcija sumontuota taip, kad užtikrintų ilgalaikį, bet patogų naudojimą. Stalo spalva pasirenkama iš ne mažiau kaip 5 spalvų</w:t>
            </w:r>
          </w:p>
        </w:tc>
        <w:tc>
          <w:tcPr>
            <w:tcW w:w="974" w:type="pct"/>
          </w:tcPr>
          <w:p w14:paraId="0806852D" w14:textId="77777777" w:rsidR="007F53D4" w:rsidRPr="000D120A" w:rsidRDefault="007F53D4" w:rsidP="00FD6916">
            <w:pPr>
              <w:spacing w:after="0" w:line="240" w:lineRule="auto"/>
              <w:rPr>
                <w:rFonts w:ascii="Times New Roman" w:eastAsia="Times New Roman" w:hAnsi="Times New Roman" w:cs="Times New Roman"/>
                <w:color w:val="000000"/>
                <w:kern w:val="0"/>
                <w:sz w:val="24"/>
                <w:szCs w:val="24"/>
                <w:lang w:eastAsia="lt-LT"/>
                <w14:ligatures w14:val="none"/>
              </w:rPr>
            </w:pPr>
          </w:p>
        </w:tc>
        <w:tc>
          <w:tcPr>
            <w:tcW w:w="961" w:type="pct"/>
            <w:vAlign w:val="center"/>
          </w:tcPr>
          <w:p w14:paraId="7D2FC538" w14:textId="77777777" w:rsidR="007F53D4" w:rsidRPr="000D120A" w:rsidRDefault="007F53D4" w:rsidP="00FD6916">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3E0EB0">
              <w:rPr>
                <w:rFonts w:ascii="Times New Roman" w:eastAsia="Times New Roman" w:hAnsi="Times New Roman" w:cs="Times New Roman"/>
                <w:kern w:val="0"/>
                <w:sz w:val="18"/>
                <w:szCs w:val="24"/>
                <w:lang w:eastAsia="lt-LT"/>
                <w14:ligatures w14:val="none"/>
              </w:rPr>
              <w:t>ŠILALĖS RAJONO PAJŪRIO STANISLOVO BIRŽIŠKIO GIMNAZIJA</w:t>
            </w:r>
          </w:p>
        </w:tc>
      </w:tr>
    </w:tbl>
    <w:p w14:paraId="3B812EF8" w14:textId="77777777" w:rsidR="0014559E" w:rsidRPr="00BD539C" w:rsidRDefault="0014559E" w:rsidP="0014559E">
      <w:pPr>
        <w:spacing w:before="160" w:line="240" w:lineRule="auto"/>
        <w:rPr>
          <w:rFonts w:ascii="Times New Roman" w:hAnsi="Times New Roman" w:cs="Times New Roman"/>
          <w:b/>
          <w:bCs/>
          <w:sz w:val="24"/>
          <w:szCs w:val="24"/>
        </w:rPr>
      </w:pPr>
      <w:r w:rsidRPr="00BD539C">
        <w:rPr>
          <w:rFonts w:ascii="Times New Roman" w:hAnsi="Times New Roman" w:cs="Times New Roman"/>
          <w:b/>
          <w:bCs/>
          <w:sz w:val="24"/>
          <w:szCs w:val="24"/>
        </w:rPr>
        <w:t>PASTABA:</w:t>
      </w:r>
    </w:p>
    <w:p w14:paraId="65F3AC98" w14:textId="77777777" w:rsidR="0014559E" w:rsidRDefault="0014559E" w:rsidP="0014559E">
      <w:pPr>
        <w:pStyle w:val="Sraopastraipa"/>
        <w:numPr>
          <w:ilvl w:val="0"/>
          <w:numId w:val="1"/>
        </w:numPr>
        <w:spacing w:before="160" w:line="240" w:lineRule="auto"/>
        <w:rPr>
          <w:rFonts w:ascii="Times New Roman" w:hAnsi="Times New Roman" w:cs="Times New Roman"/>
          <w:sz w:val="24"/>
          <w:szCs w:val="24"/>
        </w:rPr>
      </w:pPr>
      <w:r w:rsidRPr="00BD539C">
        <w:rPr>
          <w:rFonts w:ascii="Times New Roman" w:hAnsi="Times New Roman" w:cs="Times New Roman"/>
          <w:sz w:val="24"/>
          <w:szCs w:val="24"/>
        </w:rPr>
        <w:t xml:space="preserve">Jeigu perkamų </w:t>
      </w:r>
      <w:r>
        <w:rPr>
          <w:rFonts w:ascii="Times New Roman" w:hAnsi="Times New Roman" w:cs="Times New Roman"/>
          <w:sz w:val="24"/>
          <w:szCs w:val="24"/>
        </w:rPr>
        <w:t>baldų</w:t>
      </w:r>
      <w:r w:rsidRPr="00BD539C">
        <w:rPr>
          <w:rFonts w:ascii="Times New Roman" w:hAnsi="Times New Roman" w:cs="Times New Roman"/>
          <w:sz w:val="24"/>
          <w:szCs w:val="24"/>
        </w:rPr>
        <w:t xml:space="preserve"> aprašyme įvardintas konkretus medžiagos pavadinimas tiekėjas gali pateikti pasiūlymą su lygiaverte ar ne prastesne medžiaga</w:t>
      </w:r>
      <w:r>
        <w:rPr>
          <w:rFonts w:ascii="Times New Roman" w:hAnsi="Times New Roman" w:cs="Times New Roman"/>
          <w:sz w:val="24"/>
          <w:szCs w:val="24"/>
        </w:rPr>
        <w:t>.</w:t>
      </w:r>
    </w:p>
    <w:p w14:paraId="50312E84" w14:textId="77777777" w:rsidR="0014559E" w:rsidRPr="007A3DEE" w:rsidRDefault="0014559E" w:rsidP="0014559E">
      <w:pPr>
        <w:pStyle w:val="Sraopastraipa"/>
        <w:numPr>
          <w:ilvl w:val="0"/>
          <w:numId w:val="1"/>
        </w:numPr>
        <w:spacing w:before="160" w:line="240" w:lineRule="auto"/>
        <w:rPr>
          <w:rFonts w:ascii="Times New Roman" w:hAnsi="Times New Roman" w:cs="Times New Roman"/>
          <w:sz w:val="24"/>
          <w:szCs w:val="24"/>
        </w:rPr>
      </w:pPr>
      <w:r>
        <w:rPr>
          <w:rFonts w:ascii="Times New Roman" w:hAnsi="Times New Roman" w:cs="Times New Roman"/>
          <w:sz w:val="24"/>
          <w:szCs w:val="24"/>
        </w:rPr>
        <w:t>Nurodytų baldų išmatavimai (jei nėra nurodyta kitaip) gali turėti +-1 cm. paklaidą</w:t>
      </w:r>
    </w:p>
    <w:p w14:paraId="09D25BFE" w14:textId="77777777" w:rsidR="0014559E" w:rsidRDefault="0014559E" w:rsidP="0014559E">
      <w:pPr>
        <w:pStyle w:val="Sraopastraipa"/>
        <w:numPr>
          <w:ilvl w:val="0"/>
          <w:numId w:val="1"/>
        </w:numPr>
        <w:spacing w:before="160" w:line="240" w:lineRule="auto"/>
        <w:rPr>
          <w:rFonts w:ascii="Times New Roman" w:hAnsi="Times New Roman" w:cs="Times New Roman"/>
          <w:sz w:val="24"/>
          <w:szCs w:val="24"/>
        </w:rPr>
      </w:pPr>
      <w:r>
        <w:rPr>
          <w:rFonts w:ascii="Times New Roman" w:hAnsi="Times New Roman" w:cs="Times New Roman"/>
          <w:sz w:val="24"/>
          <w:szCs w:val="24"/>
        </w:rPr>
        <w:t>Baldams suteikiama garantija ne mažiau 12 mėn.</w:t>
      </w:r>
    </w:p>
    <w:p w14:paraId="661FD12C" w14:textId="77777777" w:rsidR="0014559E" w:rsidRDefault="0014559E" w:rsidP="0014559E">
      <w:pPr>
        <w:pStyle w:val="Sraopastraipa"/>
        <w:numPr>
          <w:ilvl w:val="0"/>
          <w:numId w:val="1"/>
        </w:numPr>
        <w:spacing w:before="160" w:line="240" w:lineRule="auto"/>
        <w:rPr>
          <w:rFonts w:ascii="Times New Roman" w:hAnsi="Times New Roman" w:cs="Times New Roman"/>
          <w:sz w:val="24"/>
          <w:szCs w:val="24"/>
        </w:rPr>
      </w:pPr>
      <w:r>
        <w:rPr>
          <w:rFonts w:ascii="Times New Roman" w:hAnsi="Times New Roman"/>
          <w:sz w:val="24"/>
          <w:szCs w:val="24"/>
        </w:rPr>
        <w:t xml:space="preserve">Perkamos prekės turi </w:t>
      </w:r>
      <w:r w:rsidRPr="00495B8F">
        <w:rPr>
          <w:rFonts w:ascii="Times New Roman" w:hAnsi="Times New Roman"/>
          <w:sz w:val="24"/>
          <w:szCs w:val="24"/>
        </w:rPr>
        <w:t>atitikti kokybės ir higienos reikalavimus.</w:t>
      </w:r>
      <w:r>
        <w:rPr>
          <w:rFonts w:ascii="Times New Roman" w:hAnsi="Times New Roman"/>
          <w:sz w:val="24"/>
          <w:szCs w:val="24"/>
          <w:lang w:val="en-US"/>
        </w:rPr>
        <w:t xml:space="preserve"> </w:t>
      </w:r>
    </w:p>
    <w:p w14:paraId="6DA88423" w14:textId="77777777" w:rsidR="0014559E" w:rsidRPr="00E02D18" w:rsidRDefault="0014559E" w:rsidP="0014559E">
      <w:pPr>
        <w:pStyle w:val="Sraopastraipa"/>
        <w:numPr>
          <w:ilvl w:val="0"/>
          <w:numId w:val="1"/>
        </w:numPr>
        <w:spacing w:before="160" w:line="240" w:lineRule="auto"/>
        <w:rPr>
          <w:rFonts w:ascii="Times New Roman" w:hAnsi="Times New Roman" w:cs="Times New Roman"/>
          <w:sz w:val="24"/>
          <w:szCs w:val="24"/>
        </w:rPr>
      </w:pPr>
      <w:r w:rsidRPr="00E02D18">
        <w:rPr>
          <w:rFonts w:ascii="Times New Roman" w:hAnsi="Times New Roman" w:cs="Times New Roman"/>
          <w:sz w:val="24"/>
          <w:szCs w:val="24"/>
        </w:rPr>
        <w:t>Taikomi aplinkosauginiai reikalavimai:</w:t>
      </w:r>
    </w:p>
    <w:p w14:paraId="74E215EB" w14:textId="77777777" w:rsidR="0014559E" w:rsidRPr="00E02D18" w:rsidRDefault="0014559E" w:rsidP="0014559E">
      <w:pPr>
        <w:pStyle w:val="Sraopastraipa"/>
        <w:numPr>
          <w:ilvl w:val="1"/>
          <w:numId w:val="1"/>
        </w:numPr>
        <w:tabs>
          <w:tab w:val="left" w:pos="851"/>
        </w:tabs>
        <w:spacing w:before="160" w:line="240" w:lineRule="auto"/>
        <w:ind w:left="0" w:firstLine="284"/>
        <w:rPr>
          <w:rFonts w:ascii="Times New Roman" w:hAnsi="Times New Roman" w:cs="Times New Roman"/>
          <w:sz w:val="24"/>
          <w:szCs w:val="24"/>
        </w:rPr>
      </w:pPr>
      <w:r w:rsidRPr="00E02D18">
        <w:rPr>
          <w:rFonts w:ascii="Times New Roman" w:hAnsi="Times New Roman" w:cs="Times New Roman"/>
          <w:sz w:val="24"/>
          <w:szCs w:val="24"/>
        </w:rPr>
        <w:t>ne mažiau kaip 80 proc. balduose naudojamos medienos, medienos medžiagų ir gaminių</w:t>
      </w:r>
      <w:r>
        <w:rPr>
          <w:rFonts w:ascii="Times New Roman" w:hAnsi="Times New Roman" w:cs="Times New Roman"/>
          <w:sz w:val="24"/>
          <w:szCs w:val="24"/>
        </w:rPr>
        <w:t xml:space="preserve"> </w:t>
      </w:r>
      <w:r w:rsidRPr="00E02D18">
        <w:rPr>
          <w:rFonts w:ascii="Times New Roman" w:hAnsi="Times New Roman" w:cs="Times New Roman"/>
          <w:sz w:val="24"/>
          <w:szCs w:val="24"/>
        </w:rPr>
        <w:t xml:space="preserve">turi būti iš miškų, sertifikuotų naudojant FSC21 ar PEFC22 </w:t>
      </w:r>
      <w:proofErr w:type="spellStart"/>
      <w:r w:rsidRPr="00E02D18">
        <w:rPr>
          <w:rFonts w:ascii="Times New Roman" w:hAnsi="Times New Roman" w:cs="Times New Roman"/>
          <w:sz w:val="24"/>
          <w:szCs w:val="24"/>
        </w:rPr>
        <w:t>miškųsertifikavimo</w:t>
      </w:r>
      <w:proofErr w:type="spellEnd"/>
      <w:r w:rsidRPr="00E02D18">
        <w:rPr>
          <w:rFonts w:ascii="Times New Roman" w:hAnsi="Times New Roman" w:cs="Times New Roman"/>
          <w:sz w:val="24"/>
          <w:szCs w:val="24"/>
        </w:rPr>
        <w:t xml:space="preserve"> sistemas arba lygiavertes sertifikavimo sistemas;</w:t>
      </w:r>
    </w:p>
    <w:p w14:paraId="206FC518" w14:textId="77777777" w:rsidR="0014559E" w:rsidRPr="00E02D18" w:rsidRDefault="0014559E" w:rsidP="0014559E">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Atitiktį reikalavimams įrodantys dokumentai:</w:t>
      </w:r>
    </w:p>
    <w:p w14:paraId="7AE8F2C5" w14:textId="77777777" w:rsidR="0014559E" w:rsidRPr="00E02D18" w:rsidRDefault="0014559E" w:rsidP="0014559E">
      <w:pPr>
        <w:pStyle w:val="Sraopastraipa"/>
        <w:spacing w:before="160" w:line="240" w:lineRule="auto"/>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 xml:space="preserve">a) Galiojantis FSC®100 arba PEFC, arba kitas darnaus miškų ūkio standarto sertifikatas, arba </w:t>
      </w:r>
    </w:p>
    <w:p w14:paraId="55B67397" w14:textId="77777777" w:rsidR="0014559E" w:rsidRPr="00E02D18" w:rsidRDefault="0014559E" w:rsidP="0014559E">
      <w:pPr>
        <w:pStyle w:val="Sraopastraipa"/>
        <w:spacing w:before="160" w:line="240" w:lineRule="auto"/>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b) Pripažintos įstaigos arba paskelbtosios (notifikuotos) institucijos atlikto bandymo</w:t>
      </w:r>
      <w:r>
        <w:rPr>
          <w:rFonts w:ascii="Times New Roman" w:hAnsi="Times New Roman" w:cs="Times New Roman"/>
          <w:i/>
          <w:iCs/>
          <w:sz w:val="24"/>
          <w:szCs w:val="24"/>
        </w:rPr>
        <w:t xml:space="preserve"> </w:t>
      </w:r>
      <w:r w:rsidRPr="00E02D18">
        <w:rPr>
          <w:rFonts w:ascii="Times New Roman" w:hAnsi="Times New Roman" w:cs="Times New Roman"/>
          <w:i/>
          <w:iCs/>
          <w:sz w:val="24"/>
          <w:szCs w:val="24"/>
        </w:rPr>
        <w:t xml:space="preserve">protokolas, tyrimų ataskaita ar pažyma, arba </w:t>
      </w:r>
    </w:p>
    <w:p w14:paraId="537D43CB" w14:textId="77777777" w:rsidR="0014559E" w:rsidRPr="00E02D18" w:rsidRDefault="0014559E" w:rsidP="0014559E">
      <w:pPr>
        <w:pStyle w:val="Sraopastraipa"/>
        <w:spacing w:before="160" w:line="240" w:lineRule="auto"/>
        <w:rPr>
          <w:rFonts w:ascii="Times New Roman" w:hAnsi="Times New Roman" w:cs="Times New Roman"/>
          <w:i/>
          <w:iCs/>
          <w:sz w:val="24"/>
          <w:szCs w:val="24"/>
        </w:rPr>
      </w:pPr>
      <w:r w:rsidRPr="00E02D18">
        <w:rPr>
          <w:rFonts w:ascii="Times New Roman" w:hAnsi="Times New Roman" w:cs="Times New Roman"/>
          <w:i/>
          <w:iCs/>
          <w:sz w:val="24"/>
          <w:szCs w:val="24"/>
        </w:rPr>
        <w:lastRenderedPageBreak/>
        <w:t>c) kiti lygiaverčiai įrodymai.</w:t>
      </w:r>
    </w:p>
    <w:p w14:paraId="079E97B8" w14:textId="77777777" w:rsidR="0014559E" w:rsidRPr="00E02D18" w:rsidRDefault="0014559E" w:rsidP="0014559E">
      <w:pPr>
        <w:pStyle w:val="Sraopastraipa"/>
        <w:numPr>
          <w:ilvl w:val="1"/>
          <w:numId w:val="1"/>
        </w:numPr>
        <w:tabs>
          <w:tab w:val="left" w:pos="709"/>
        </w:tabs>
        <w:spacing w:before="160" w:line="240" w:lineRule="auto"/>
        <w:ind w:left="0" w:firstLine="284"/>
        <w:rPr>
          <w:rFonts w:ascii="Times New Roman" w:hAnsi="Times New Roman" w:cs="Times New Roman"/>
          <w:sz w:val="24"/>
          <w:szCs w:val="24"/>
        </w:rPr>
      </w:pPr>
      <w:r w:rsidRPr="00E02D18">
        <w:rPr>
          <w:rFonts w:ascii="Times New Roman" w:hAnsi="Times New Roman" w:cs="Times New Roman"/>
          <w:sz w:val="24"/>
          <w:szCs w:val="24"/>
        </w:rPr>
        <w:t xml:space="preserve"> visos plastikinės dalys, kurių masė ≥ 50g, turi būti paženklintos kaip tinkamos perdirbti</w:t>
      </w:r>
      <w:r>
        <w:rPr>
          <w:rFonts w:ascii="Times New Roman" w:hAnsi="Times New Roman" w:cs="Times New Roman"/>
          <w:sz w:val="24"/>
          <w:szCs w:val="24"/>
        </w:rPr>
        <w:t xml:space="preserve"> </w:t>
      </w:r>
      <w:r w:rsidRPr="00E02D18">
        <w:rPr>
          <w:rFonts w:ascii="Times New Roman" w:hAnsi="Times New Roman" w:cs="Times New Roman"/>
          <w:sz w:val="24"/>
          <w:szCs w:val="24"/>
        </w:rPr>
        <w:t>pagal LST EN ISO 11469 &lt;...&gt;;</w:t>
      </w:r>
    </w:p>
    <w:p w14:paraId="6A2F2091" w14:textId="77777777" w:rsidR="0014559E" w:rsidRPr="00E02D18" w:rsidRDefault="0014559E" w:rsidP="0014559E">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Atitiktį reikalavimams įrodantys dokumentai:</w:t>
      </w:r>
    </w:p>
    <w:p w14:paraId="2D0159C1" w14:textId="77777777" w:rsidR="0014559E" w:rsidRPr="00E02D18" w:rsidRDefault="0014559E" w:rsidP="0014559E">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 xml:space="preserve">a) Ekologinis ženklas </w:t>
      </w:r>
      <w:proofErr w:type="spellStart"/>
      <w:r w:rsidRPr="00E02D18">
        <w:rPr>
          <w:rFonts w:ascii="Times New Roman" w:hAnsi="Times New Roman" w:cs="Times New Roman"/>
          <w:i/>
          <w:iCs/>
          <w:sz w:val="24"/>
          <w:szCs w:val="24"/>
        </w:rPr>
        <w:t>Nordic</w:t>
      </w:r>
      <w:proofErr w:type="spellEnd"/>
      <w:r w:rsidRPr="00E02D18">
        <w:rPr>
          <w:rFonts w:ascii="Times New Roman" w:hAnsi="Times New Roman" w:cs="Times New Roman"/>
          <w:i/>
          <w:iCs/>
          <w:sz w:val="24"/>
          <w:szCs w:val="24"/>
        </w:rPr>
        <w:t xml:space="preserve"> </w:t>
      </w:r>
      <w:proofErr w:type="spellStart"/>
      <w:r w:rsidRPr="00E02D18">
        <w:rPr>
          <w:rFonts w:ascii="Times New Roman" w:hAnsi="Times New Roman" w:cs="Times New Roman"/>
          <w:i/>
          <w:iCs/>
          <w:sz w:val="24"/>
          <w:szCs w:val="24"/>
        </w:rPr>
        <w:t>Swan</w:t>
      </w:r>
      <w:proofErr w:type="spellEnd"/>
      <w:r w:rsidRPr="00E02D18">
        <w:rPr>
          <w:rFonts w:ascii="Times New Roman" w:hAnsi="Times New Roman" w:cs="Times New Roman"/>
          <w:i/>
          <w:iCs/>
          <w:sz w:val="24"/>
          <w:szCs w:val="24"/>
        </w:rPr>
        <w:t xml:space="preserve"> arba kitas I tipo ekologinis ženklas (sertifikatas), kuris įrodytų, kad visos plastikinės dalys, kurių masė ≥ 50 g, yra paženklintos kaip tinkamos perdirbti pagal nurodytą standartą, arba</w:t>
      </w:r>
    </w:p>
    <w:p w14:paraId="27DD1D5A" w14:textId="77777777" w:rsidR="0014559E" w:rsidRPr="00E02D18" w:rsidRDefault="0014559E" w:rsidP="0014559E">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b) pripažintos įstaigos arba paskelbtosios (notifikuotos) institucijos atlikto bandymo protokolas, tyrimų ataskaita ar pažyma, arba</w:t>
      </w:r>
    </w:p>
    <w:p w14:paraId="68BBD02C" w14:textId="77777777" w:rsidR="0014559E" w:rsidRPr="00E02D18" w:rsidRDefault="0014559E" w:rsidP="0014559E">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c) gamintojo techniniai dokumentai, arba</w:t>
      </w:r>
    </w:p>
    <w:p w14:paraId="082E16F5" w14:textId="77777777" w:rsidR="0014559E" w:rsidRPr="00E02D18" w:rsidRDefault="0014559E" w:rsidP="0014559E">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d) saugos duomenų lapas, arba</w:t>
      </w:r>
    </w:p>
    <w:p w14:paraId="6B3368DA" w14:textId="77777777" w:rsidR="0014559E" w:rsidRPr="00E02D18" w:rsidRDefault="0014559E" w:rsidP="0014559E">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e) kiti lygiaverčiai įrodymai.</w:t>
      </w:r>
    </w:p>
    <w:p w14:paraId="2E4A67B6" w14:textId="77777777" w:rsidR="0014559E" w:rsidRPr="00E02D18" w:rsidRDefault="0014559E" w:rsidP="0014559E">
      <w:pPr>
        <w:pStyle w:val="Sraopastraipa"/>
        <w:spacing w:before="160" w:line="240" w:lineRule="auto"/>
        <w:rPr>
          <w:rFonts w:ascii="Times New Roman" w:hAnsi="Times New Roman" w:cs="Times New Roman"/>
          <w:sz w:val="24"/>
          <w:szCs w:val="24"/>
        </w:rPr>
      </w:pPr>
    </w:p>
    <w:p w14:paraId="777975F9" w14:textId="77777777" w:rsidR="0014559E" w:rsidRPr="00E02D18" w:rsidRDefault="0014559E" w:rsidP="0014559E">
      <w:pPr>
        <w:pStyle w:val="Sraopastraipa"/>
        <w:numPr>
          <w:ilvl w:val="1"/>
          <w:numId w:val="1"/>
        </w:numPr>
        <w:spacing w:before="160" w:line="240" w:lineRule="auto"/>
        <w:ind w:left="-142" w:firstLine="862"/>
        <w:rPr>
          <w:rFonts w:ascii="Times New Roman" w:hAnsi="Times New Roman" w:cs="Times New Roman"/>
          <w:sz w:val="24"/>
          <w:szCs w:val="24"/>
        </w:rPr>
      </w:pPr>
      <w:r w:rsidRPr="00E02D18">
        <w:rPr>
          <w:rFonts w:ascii="Times New Roman" w:hAnsi="Times New Roman" w:cs="Times New Roman"/>
          <w:sz w:val="24"/>
          <w:szCs w:val="24"/>
        </w:rPr>
        <w:t>jei baldo kamšalo sudėtyje naudojamos sintetinės poliesterio medžiagos, jų sudėtyje turi būti dalis perdirbtų medžiagų;</w:t>
      </w:r>
    </w:p>
    <w:p w14:paraId="09AFCEE4" w14:textId="77777777" w:rsidR="0014559E" w:rsidRPr="00E02D18" w:rsidRDefault="0014559E" w:rsidP="0014559E">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Atitiktį reikalavimams įrodantys dokumentai:</w:t>
      </w:r>
    </w:p>
    <w:p w14:paraId="38A0B701" w14:textId="77777777" w:rsidR="0014559E" w:rsidRPr="00E02D18" w:rsidRDefault="0014559E" w:rsidP="0014559E">
      <w:pPr>
        <w:pStyle w:val="Sraopastraipa"/>
        <w:numPr>
          <w:ilvl w:val="0"/>
          <w:numId w:val="2"/>
        </w:numPr>
        <w:spacing w:before="160"/>
        <w:rPr>
          <w:rFonts w:ascii="Times New Roman" w:hAnsi="Times New Roman" w:cs="Times New Roman"/>
          <w:i/>
          <w:iCs/>
          <w:sz w:val="24"/>
          <w:szCs w:val="24"/>
        </w:rPr>
      </w:pPr>
      <w:r w:rsidRPr="00E02D18">
        <w:rPr>
          <w:rFonts w:ascii="Times New Roman" w:hAnsi="Times New Roman" w:cs="Times New Roman"/>
          <w:i/>
          <w:iCs/>
          <w:sz w:val="24"/>
          <w:szCs w:val="24"/>
        </w:rPr>
        <w:t>Gamintojo techniniai dokumentai, kuriuose būtų nurodyta</w:t>
      </w:r>
    </w:p>
    <w:p w14:paraId="0899615B" w14:textId="77777777" w:rsidR="0014559E" w:rsidRPr="00E02D18" w:rsidRDefault="0014559E" w:rsidP="0014559E">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perdirbtų medžiagų dalis, arba</w:t>
      </w:r>
    </w:p>
    <w:p w14:paraId="7F38982D" w14:textId="77777777" w:rsidR="0014559E" w:rsidRPr="00E02D18" w:rsidRDefault="0014559E" w:rsidP="0014559E">
      <w:pPr>
        <w:pStyle w:val="Sraopastraipa"/>
        <w:spacing w:before="160"/>
        <w:ind w:left="-142" w:firstLine="862"/>
        <w:rPr>
          <w:rFonts w:ascii="Times New Roman" w:hAnsi="Times New Roman" w:cs="Times New Roman"/>
          <w:i/>
          <w:iCs/>
          <w:sz w:val="24"/>
          <w:szCs w:val="24"/>
        </w:rPr>
      </w:pPr>
      <w:r w:rsidRPr="00E02D18">
        <w:rPr>
          <w:rFonts w:ascii="Times New Roman" w:hAnsi="Times New Roman" w:cs="Times New Roman"/>
          <w:i/>
          <w:iCs/>
          <w:sz w:val="24"/>
          <w:szCs w:val="24"/>
        </w:rPr>
        <w:t>b) pripažintos įstaigos arba paskelbtosios (notifikuotos)</w:t>
      </w:r>
      <w:r>
        <w:rPr>
          <w:rFonts w:ascii="Times New Roman" w:hAnsi="Times New Roman" w:cs="Times New Roman"/>
          <w:i/>
          <w:iCs/>
          <w:sz w:val="24"/>
          <w:szCs w:val="24"/>
        </w:rPr>
        <w:t xml:space="preserve"> </w:t>
      </w:r>
      <w:r w:rsidRPr="00E02D18">
        <w:rPr>
          <w:rFonts w:ascii="Times New Roman" w:hAnsi="Times New Roman" w:cs="Times New Roman"/>
          <w:i/>
          <w:iCs/>
          <w:sz w:val="24"/>
          <w:szCs w:val="24"/>
        </w:rPr>
        <w:t>institucijos atlikto bandymo</w:t>
      </w:r>
      <w:r>
        <w:rPr>
          <w:rFonts w:ascii="Times New Roman" w:hAnsi="Times New Roman" w:cs="Times New Roman"/>
          <w:i/>
          <w:iCs/>
          <w:sz w:val="24"/>
          <w:szCs w:val="24"/>
        </w:rPr>
        <w:t xml:space="preserve"> </w:t>
      </w:r>
      <w:r w:rsidRPr="00E02D18">
        <w:rPr>
          <w:rFonts w:ascii="Times New Roman" w:hAnsi="Times New Roman" w:cs="Times New Roman"/>
          <w:i/>
          <w:iCs/>
          <w:sz w:val="24"/>
          <w:szCs w:val="24"/>
        </w:rPr>
        <w:t>protokolas, tyrimų ataskaita ar</w:t>
      </w:r>
      <w:r>
        <w:rPr>
          <w:rFonts w:ascii="Times New Roman" w:hAnsi="Times New Roman" w:cs="Times New Roman"/>
          <w:i/>
          <w:iCs/>
          <w:sz w:val="24"/>
          <w:szCs w:val="24"/>
        </w:rPr>
        <w:t xml:space="preserve"> </w:t>
      </w:r>
      <w:r w:rsidRPr="00E02D18">
        <w:rPr>
          <w:rFonts w:ascii="Times New Roman" w:hAnsi="Times New Roman" w:cs="Times New Roman"/>
          <w:i/>
          <w:iCs/>
          <w:sz w:val="24"/>
          <w:szCs w:val="24"/>
        </w:rPr>
        <w:t>pažyma, arba</w:t>
      </w:r>
    </w:p>
    <w:p w14:paraId="3932F86D" w14:textId="77777777" w:rsidR="0014559E" w:rsidRPr="00E02D18" w:rsidRDefault="0014559E" w:rsidP="0014559E">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 xml:space="preserve">c) gamintojo ar tiekėjo deklaracija (pateikiant </w:t>
      </w:r>
      <w:proofErr w:type="spellStart"/>
      <w:r w:rsidRPr="00E02D18">
        <w:rPr>
          <w:rFonts w:ascii="Times New Roman" w:hAnsi="Times New Roman" w:cs="Times New Roman"/>
          <w:i/>
          <w:iCs/>
          <w:sz w:val="24"/>
          <w:szCs w:val="24"/>
        </w:rPr>
        <w:t>objektyviusįrodymus</w:t>
      </w:r>
      <w:proofErr w:type="spellEnd"/>
      <w:r w:rsidRPr="00E02D18">
        <w:rPr>
          <w:rFonts w:ascii="Times New Roman" w:hAnsi="Times New Roman" w:cs="Times New Roman"/>
          <w:i/>
          <w:iCs/>
          <w:sz w:val="24"/>
          <w:szCs w:val="24"/>
        </w:rPr>
        <w:t>), arba</w:t>
      </w:r>
    </w:p>
    <w:p w14:paraId="73712DA9" w14:textId="77777777" w:rsidR="0014559E" w:rsidRPr="00E02D18" w:rsidRDefault="0014559E" w:rsidP="0014559E">
      <w:pPr>
        <w:pStyle w:val="Sraopastraipa"/>
        <w:spacing w:before="160" w:line="240" w:lineRule="auto"/>
        <w:rPr>
          <w:rFonts w:ascii="Times New Roman" w:hAnsi="Times New Roman" w:cs="Times New Roman"/>
          <w:i/>
          <w:iCs/>
          <w:sz w:val="24"/>
          <w:szCs w:val="24"/>
        </w:rPr>
      </w:pPr>
      <w:r w:rsidRPr="00E02D18">
        <w:rPr>
          <w:rFonts w:ascii="Times New Roman" w:hAnsi="Times New Roman" w:cs="Times New Roman"/>
          <w:i/>
          <w:iCs/>
          <w:sz w:val="24"/>
          <w:szCs w:val="24"/>
        </w:rPr>
        <w:t>d) kiti lygiaverčiai įrodymai.</w:t>
      </w:r>
    </w:p>
    <w:p w14:paraId="57F191D9" w14:textId="77777777" w:rsidR="0014559E" w:rsidRPr="00E02D18" w:rsidRDefault="0014559E" w:rsidP="0014559E">
      <w:pPr>
        <w:pStyle w:val="Sraopastraipa"/>
        <w:numPr>
          <w:ilvl w:val="1"/>
          <w:numId w:val="1"/>
        </w:numPr>
        <w:spacing w:before="160" w:line="240" w:lineRule="auto"/>
        <w:rPr>
          <w:rFonts w:ascii="Times New Roman" w:hAnsi="Times New Roman" w:cs="Times New Roman"/>
          <w:sz w:val="24"/>
          <w:szCs w:val="24"/>
        </w:rPr>
      </w:pPr>
      <w:r w:rsidRPr="00E02D18">
        <w:rPr>
          <w:rFonts w:ascii="Times New Roman" w:hAnsi="Times New Roman" w:cs="Times New Roman"/>
          <w:sz w:val="24"/>
          <w:szCs w:val="24"/>
        </w:rPr>
        <w:t>paviršiams dengti naudojamuose produktuose:</w:t>
      </w:r>
    </w:p>
    <w:p w14:paraId="69750992" w14:textId="77777777" w:rsidR="0014559E" w:rsidRPr="00E02D18" w:rsidRDefault="0014559E" w:rsidP="0014559E">
      <w:pPr>
        <w:pStyle w:val="Sraopastraipa"/>
        <w:numPr>
          <w:ilvl w:val="2"/>
          <w:numId w:val="1"/>
        </w:numPr>
        <w:tabs>
          <w:tab w:val="left" w:pos="1276"/>
        </w:tabs>
        <w:spacing w:before="160" w:line="240" w:lineRule="auto"/>
        <w:ind w:left="-142" w:firstLine="840"/>
        <w:rPr>
          <w:rFonts w:ascii="Times New Roman" w:hAnsi="Times New Roman" w:cs="Times New Roman"/>
          <w:sz w:val="24"/>
          <w:szCs w:val="24"/>
        </w:rPr>
      </w:pPr>
      <w:r w:rsidRPr="00E02D18">
        <w:rPr>
          <w:rFonts w:ascii="Times New Roman" w:hAnsi="Times New Roman" w:cs="Times New Roman"/>
          <w:sz w:val="24"/>
          <w:szCs w:val="24"/>
        </w:rPr>
        <w:t>neturi būti pavojingų cheminių medžiagų, klasifikuojamų priskiriant bet kurią i</w:t>
      </w:r>
      <w:r>
        <w:rPr>
          <w:rFonts w:ascii="Times New Roman" w:hAnsi="Times New Roman" w:cs="Times New Roman"/>
          <w:sz w:val="24"/>
          <w:szCs w:val="24"/>
        </w:rPr>
        <w:t xml:space="preserve">š </w:t>
      </w:r>
      <w:r w:rsidRPr="00E02D18">
        <w:rPr>
          <w:rFonts w:ascii="Times New Roman" w:hAnsi="Times New Roman" w:cs="Times New Roman"/>
          <w:sz w:val="24"/>
          <w:szCs w:val="24"/>
        </w:rPr>
        <w:t>nurodytų pavojingumo frazę pagal Reglamentą (EB) Nr. 1272/2008;</w:t>
      </w:r>
    </w:p>
    <w:p w14:paraId="49FD1AC7" w14:textId="77777777" w:rsidR="0014559E" w:rsidRPr="00E02D18" w:rsidRDefault="0014559E" w:rsidP="0014559E">
      <w:pPr>
        <w:pStyle w:val="Sraopastraipa"/>
        <w:numPr>
          <w:ilvl w:val="2"/>
          <w:numId w:val="1"/>
        </w:numPr>
        <w:tabs>
          <w:tab w:val="left" w:pos="1276"/>
        </w:tabs>
        <w:spacing w:before="160" w:line="240" w:lineRule="auto"/>
        <w:rPr>
          <w:rFonts w:ascii="Times New Roman" w:hAnsi="Times New Roman" w:cs="Times New Roman"/>
          <w:sz w:val="24"/>
          <w:szCs w:val="24"/>
        </w:rPr>
      </w:pPr>
      <w:r w:rsidRPr="00E02D18">
        <w:rPr>
          <w:rFonts w:ascii="Times New Roman" w:hAnsi="Times New Roman" w:cs="Times New Roman"/>
          <w:sz w:val="24"/>
          <w:szCs w:val="24"/>
        </w:rPr>
        <w:t>neturi būti daugiau kaip 5 proc. masės lakiųjų organinių junginių (LOJ);</w:t>
      </w:r>
    </w:p>
    <w:p w14:paraId="0DF91DFC" w14:textId="77777777" w:rsidR="0014559E" w:rsidRPr="00E02D18" w:rsidRDefault="0014559E" w:rsidP="0014559E">
      <w:pPr>
        <w:pStyle w:val="Sraopastraipa"/>
        <w:numPr>
          <w:ilvl w:val="2"/>
          <w:numId w:val="1"/>
        </w:numPr>
        <w:tabs>
          <w:tab w:val="left" w:pos="1276"/>
        </w:tabs>
        <w:spacing w:before="160" w:line="240" w:lineRule="auto"/>
        <w:rPr>
          <w:rFonts w:ascii="Times New Roman" w:hAnsi="Times New Roman" w:cs="Times New Roman"/>
          <w:sz w:val="24"/>
          <w:szCs w:val="24"/>
        </w:rPr>
      </w:pPr>
      <w:r w:rsidRPr="00E02D18">
        <w:rPr>
          <w:rFonts w:ascii="Times New Roman" w:hAnsi="Times New Roman" w:cs="Times New Roman"/>
          <w:sz w:val="24"/>
          <w:szCs w:val="24"/>
        </w:rPr>
        <w:t>neturi būti chromo (VI) junginių;</w:t>
      </w:r>
    </w:p>
    <w:p w14:paraId="29001049" w14:textId="77777777" w:rsidR="0014559E" w:rsidRPr="00E02D18" w:rsidRDefault="0014559E" w:rsidP="0014559E">
      <w:pPr>
        <w:pStyle w:val="Sraopastraipa"/>
        <w:numPr>
          <w:ilvl w:val="2"/>
          <w:numId w:val="1"/>
        </w:numPr>
        <w:tabs>
          <w:tab w:val="left" w:pos="1276"/>
        </w:tabs>
        <w:spacing w:before="160"/>
        <w:rPr>
          <w:rFonts w:ascii="Times New Roman" w:hAnsi="Times New Roman" w:cs="Times New Roman"/>
          <w:sz w:val="24"/>
          <w:szCs w:val="24"/>
        </w:rPr>
      </w:pPr>
      <w:proofErr w:type="spellStart"/>
      <w:r w:rsidRPr="00E02D18">
        <w:rPr>
          <w:rFonts w:ascii="Times New Roman" w:hAnsi="Times New Roman" w:cs="Times New Roman"/>
          <w:sz w:val="24"/>
          <w:szCs w:val="24"/>
        </w:rPr>
        <w:t>formaldehido</w:t>
      </w:r>
      <w:proofErr w:type="spellEnd"/>
      <w:r w:rsidRPr="00E02D18">
        <w:rPr>
          <w:rFonts w:ascii="Times New Roman" w:hAnsi="Times New Roman" w:cs="Times New Roman"/>
          <w:sz w:val="24"/>
          <w:szCs w:val="24"/>
        </w:rPr>
        <w:t xml:space="preserve"> išmetamieji teršalai neturi viršyti 0,05 </w:t>
      </w:r>
      <w:proofErr w:type="spellStart"/>
      <w:r w:rsidRPr="00E02D18">
        <w:rPr>
          <w:rFonts w:ascii="Times New Roman" w:hAnsi="Times New Roman" w:cs="Times New Roman"/>
          <w:sz w:val="24"/>
          <w:szCs w:val="24"/>
        </w:rPr>
        <w:t>ppm</w:t>
      </w:r>
      <w:proofErr w:type="spellEnd"/>
      <w:r w:rsidRPr="00E02D18">
        <w:rPr>
          <w:rFonts w:ascii="Times New Roman" w:hAnsi="Times New Roman" w:cs="Times New Roman"/>
          <w:sz w:val="24"/>
          <w:szCs w:val="24"/>
        </w:rPr>
        <w:t>.</w:t>
      </w:r>
    </w:p>
    <w:p w14:paraId="027D7BCB" w14:textId="77777777" w:rsidR="0014559E" w:rsidRPr="00E02D18" w:rsidRDefault="0014559E" w:rsidP="0014559E">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 xml:space="preserve">Atitiktį </w:t>
      </w:r>
      <w:proofErr w:type="spellStart"/>
      <w:r w:rsidRPr="00E02D18">
        <w:rPr>
          <w:rFonts w:ascii="Times New Roman" w:hAnsi="Times New Roman" w:cs="Times New Roman"/>
          <w:i/>
          <w:iCs/>
          <w:sz w:val="24"/>
          <w:szCs w:val="24"/>
        </w:rPr>
        <w:t>reikavalimams</w:t>
      </w:r>
      <w:proofErr w:type="spellEnd"/>
      <w:r w:rsidRPr="00E02D18">
        <w:rPr>
          <w:rFonts w:ascii="Times New Roman" w:hAnsi="Times New Roman" w:cs="Times New Roman"/>
          <w:i/>
          <w:iCs/>
          <w:sz w:val="24"/>
          <w:szCs w:val="24"/>
        </w:rPr>
        <w:t xml:space="preserve"> įrodantys dokumentai:</w:t>
      </w:r>
    </w:p>
    <w:p w14:paraId="2302C1DC" w14:textId="77777777" w:rsidR="0014559E" w:rsidRPr="00E02D18" w:rsidRDefault="0014559E" w:rsidP="0014559E">
      <w:pPr>
        <w:pStyle w:val="Sraopastraipa"/>
        <w:spacing w:before="160"/>
        <w:ind w:left="-142" w:firstLine="862"/>
        <w:rPr>
          <w:rFonts w:ascii="Times New Roman" w:hAnsi="Times New Roman" w:cs="Times New Roman"/>
          <w:i/>
          <w:iCs/>
          <w:sz w:val="24"/>
          <w:szCs w:val="24"/>
        </w:rPr>
      </w:pPr>
      <w:r w:rsidRPr="00E02D18">
        <w:rPr>
          <w:rFonts w:ascii="Times New Roman" w:hAnsi="Times New Roman" w:cs="Times New Roman"/>
          <w:i/>
          <w:iCs/>
          <w:sz w:val="24"/>
          <w:szCs w:val="24"/>
        </w:rPr>
        <w:t xml:space="preserve">a) Ekologinis ženklas </w:t>
      </w:r>
      <w:proofErr w:type="spellStart"/>
      <w:r w:rsidRPr="00E02D18">
        <w:rPr>
          <w:rFonts w:ascii="Times New Roman" w:hAnsi="Times New Roman" w:cs="Times New Roman"/>
          <w:i/>
          <w:iCs/>
          <w:sz w:val="24"/>
          <w:szCs w:val="24"/>
        </w:rPr>
        <w:t>European</w:t>
      </w:r>
      <w:proofErr w:type="spellEnd"/>
      <w:r w:rsidRPr="00E02D18">
        <w:rPr>
          <w:rFonts w:ascii="Times New Roman" w:hAnsi="Times New Roman" w:cs="Times New Roman"/>
          <w:i/>
          <w:iCs/>
          <w:sz w:val="24"/>
          <w:szCs w:val="24"/>
        </w:rPr>
        <w:t xml:space="preserve"> </w:t>
      </w:r>
      <w:proofErr w:type="spellStart"/>
      <w:r w:rsidRPr="00E02D18">
        <w:rPr>
          <w:rFonts w:ascii="Times New Roman" w:hAnsi="Times New Roman" w:cs="Times New Roman"/>
          <w:i/>
          <w:iCs/>
          <w:sz w:val="24"/>
          <w:szCs w:val="24"/>
        </w:rPr>
        <w:t>Ecolabel</w:t>
      </w:r>
      <w:proofErr w:type="spellEnd"/>
      <w:r w:rsidRPr="00E02D18">
        <w:rPr>
          <w:rFonts w:ascii="Times New Roman" w:hAnsi="Times New Roman" w:cs="Times New Roman"/>
          <w:i/>
          <w:iCs/>
          <w:sz w:val="24"/>
          <w:szCs w:val="24"/>
        </w:rPr>
        <w:t xml:space="preserve"> arba </w:t>
      </w:r>
      <w:proofErr w:type="spellStart"/>
      <w:r w:rsidRPr="00E02D18">
        <w:rPr>
          <w:rFonts w:ascii="Times New Roman" w:hAnsi="Times New Roman" w:cs="Times New Roman"/>
          <w:i/>
          <w:iCs/>
          <w:sz w:val="24"/>
          <w:szCs w:val="24"/>
        </w:rPr>
        <w:t>Nordic</w:t>
      </w:r>
      <w:proofErr w:type="spellEnd"/>
      <w:r w:rsidRPr="00E02D18">
        <w:rPr>
          <w:rFonts w:ascii="Times New Roman" w:hAnsi="Times New Roman" w:cs="Times New Roman"/>
          <w:i/>
          <w:iCs/>
          <w:sz w:val="24"/>
          <w:szCs w:val="24"/>
        </w:rPr>
        <w:t xml:space="preserve"> </w:t>
      </w:r>
      <w:proofErr w:type="spellStart"/>
      <w:r w:rsidRPr="00E02D18">
        <w:rPr>
          <w:rFonts w:ascii="Times New Roman" w:hAnsi="Times New Roman" w:cs="Times New Roman"/>
          <w:i/>
          <w:iCs/>
          <w:sz w:val="24"/>
          <w:szCs w:val="24"/>
        </w:rPr>
        <w:t>Swan</w:t>
      </w:r>
      <w:proofErr w:type="spellEnd"/>
      <w:r w:rsidRPr="00E02D18">
        <w:rPr>
          <w:rFonts w:ascii="Times New Roman" w:hAnsi="Times New Roman" w:cs="Times New Roman"/>
          <w:i/>
          <w:iCs/>
          <w:sz w:val="24"/>
          <w:szCs w:val="24"/>
        </w:rPr>
        <w:t>, arba kitas I tipo ekologinis ženklas (sertifikatas), kuris įrodytų, kad paviršiams naudojamuose produktuose nėra/neviršija reikalavime nurodytų medžiagų, arba</w:t>
      </w:r>
    </w:p>
    <w:p w14:paraId="3BD3E7B8" w14:textId="77777777" w:rsidR="0014559E" w:rsidRPr="00E02D18" w:rsidRDefault="0014559E" w:rsidP="0014559E">
      <w:pPr>
        <w:pStyle w:val="Sraopastraipa"/>
        <w:spacing w:before="160"/>
        <w:ind w:left="-142" w:firstLine="862"/>
        <w:rPr>
          <w:rFonts w:ascii="Times New Roman" w:hAnsi="Times New Roman" w:cs="Times New Roman"/>
          <w:i/>
          <w:iCs/>
          <w:sz w:val="24"/>
          <w:szCs w:val="24"/>
        </w:rPr>
      </w:pPr>
      <w:r w:rsidRPr="00E02D18">
        <w:rPr>
          <w:rFonts w:ascii="Times New Roman" w:hAnsi="Times New Roman" w:cs="Times New Roman"/>
          <w:i/>
          <w:iCs/>
          <w:sz w:val="24"/>
          <w:szCs w:val="24"/>
        </w:rPr>
        <w:t>b) pripažintos įstaigos arba paskelbtosios (notifikuotos)</w:t>
      </w:r>
      <w:r>
        <w:rPr>
          <w:rFonts w:ascii="Times New Roman" w:hAnsi="Times New Roman" w:cs="Times New Roman"/>
          <w:i/>
          <w:iCs/>
          <w:sz w:val="24"/>
          <w:szCs w:val="24"/>
        </w:rPr>
        <w:t xml:space="preserve"> </w:t>
      </w:r>
      <w:r w:rsidRPr="00E02D18">
        <w:rPr>
          <w:rFonts w:ascii="Times New Roman" w:hAnsi="Times New Roman" w:cs="Times New Roman"/>
          <w:i/>
          <w:iCs/>
          <w:sz w:val="24"/>
          <w:szCs w:val="24"/>
        </w:rPr>
        <w:t>institucijos bandymų protokolas, tyrimų ataskaita ar pažyma arba</w:t>
      </w:r>
    </w:p>
    <w:p w14:paraId="4B6D63AC" w14:textId="77777777" w:rsidR="0014559E" w:rsidRPr="00E02D18" w:rsidRDefault="0014559E" w:rsidP="0014559E">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c) gamintojo techniniai dokumentai, arba</w:t>
      </w:r>
    </w:p>
    <w:p w14:paraId="3E95918E" w14:textId="77777777" w:rsidR="0014559E" w:rsidRPr="00E02D18" w:rsidRDefault="0014559E" w:rsidP="0014559E">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d) saugos duomenų lapas, arba</w:t>
      </w:r>
    </w:p>
    <w:p w14:paraId="0AFDC6C9" w14:textId="77777777" w:rsidR="0014559E" w:rsidRPr="00E02D18" w:rsidRDefault="0014559E" w:rsidP="0014559E">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e) gamintojo ar tiekėjo deklaracija (pateikiant objektyvius įrodymus), arba</w:t>
      </w:r>
    </w:p>
    <w:p w14:paraId="44BFCA76" w14:textId="77777777" w:rsidR="0014559E" w:rsidRPr="00E02D18" w:rsidRDefault="0014559E" w:rsidP="0014559E">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f) kiti lygiaverčiai įrodymai.</w:t>
      </w:r>
    </w:p>
    <w:p w14:paraId="45D6770C" w14:textId="79F6C6C3" w:rsidR="0014559E" w:rsidRPr="00A02725" w:rsidRDefault="0014559E" w:rsidP="00A02725">
      <w:pPr>
        <w:pStyle w:val="Sraopastraipa"/>
        <w:spacing w:before="160" w:line="240" w:lineRule="auto"/>
        <w:rPr>
          <w:rFonts w:ascii="Times New Roman" w:hAnsi="Times New Roman" w:cs="Times New Roman"/>
          <w:sz w:val="24"/>
          <w:szCs w:val="24"/>
        </w:rPr>
      </w:pPr>
      <w:r w:rsidRPr="00E02D18">
        <w:rPr>
          <w:rFonts w:ascii="Times New Roman" w:hAnsi="Times New Roman" w:cs="Times New Roman"/>
          <w:sz w:val="24"/>
          <w:szCs w:val="24"/>
        </w:rPr>
        <w:t>6</w:t>
      </w:r>
      <w:r w:rsidRPr="00E02D18">
        <w:rPr>
          <w:rFonts w:ascii="Times New Roman" w:hAnsi="Times New Roman" w:cs="Times New Roman"/>
          <w:i/>
          <w:iCs/>
          <w:sz w:val="24"/>
          <w:szCs w:val="24"/>
        </w:rPr>
        <w:t>.</w:t>
      </w:r>
      <w:r w:rsidRPr="00E02D18">
        <w:rPr>
          <w:rFonts w:ascii="Times New Roman" w:hAnsi="Times New Roman" w:cs="Times New Roman"/>
          <w:sz w:val="24"/>
          <w:szCs w:val="24"/>
        </w:rPr>
        <w:t xml:space="preserve"> Perkančioji organizacija, priimdama prekes, pasilieka teisę pareikalauti įrodymus dėl prekėms naudojamų medžiagų charakteristikų (medžiagų gamintojų patvirtinimus/ laboratorijų bandymų protokolus ar pan. dėl jų sudėties ar kitų techninėje specifikacijoje reikalaujamų charakteristikų), siekiant įsitikinti, kad atitinka techninių specifikacijų reikalavimus.</w:t>
      </w:r>
    </w:p>
    <w:p w14:paraId="4FA1E10C" w14:textId="77777777" w:rsidR="0014559E" w:rsidRPr="0035763A" w:rsidRDefault="0014559E" w:rsidP="007B46E4">
      <w:pPr>
        <w:pStyle w:val="Sraopastraipa"/>
        <w:spacing w:before="160" w:line="240" w:lineRule="auto"/>
        <w:rPr>
          <w:rFonts w:ascii="Times New Roman" w:hAnsi="Times New Roman" w:cs="Times New Roman"/>
          <w:sz w:val="24"/>
          <w:szCs w:val="24"/>
        </w:rPr>
      </w:pPr>
      <w:r w:rsidRPr="0035763A">
        <w:rPr>
          <w:rFonts w:ascii="Times New Roman" w:hAnsi="Times New Roman" w:cs="Times New Roman"/>
          <w:sz w:val="24"/>
          <w:szCs w:val="24"/>
        </w:rPr>
        <w:t>Parengė</w:t>
      </w:r>
    </w:p>
    <w:p w14:paraId="10437376" w14:textId="77777777" w:rsidR="0014559E" w:rsidRPr="0035763A" w:rsidRDefault="0014559E" w:rsidP="007B46E4">
      <w:pPr>
        <w:pStyle w:val="Sraopastraipa"/>
        <w:spacing w:after="0"/>
        <w:rPr>
          <w:rFonts w:ascii="Times New Roman" w:hAnsi="Times New Roman" w:cs="Times New Roman"/>
          <w:sz w:val="24"/>
          <w:szCs w:val="24"/>
        </w:rPr>
      </w:pPr>
      <w:r w:rsidRPr="0035763A">
        <w:rPr>
          <w:rFonts w:ascii="Times New Roman" w:hAnsi="Times New Roman" w:cs="Times New Roman"/>
          <w:sz w:val="24"/>
          <w:szCs w:val="24"/>
        </w:rPr>
        <w:t>Šilalės rajono savivaldybės administracijos</w:t>
      </w:r>
    </w:p>
    <w:p w14:paraId="0786052C" w14:textId="0B341B82" w:rsidR="0014559E" w:rsidRPr="00A02725" w:rsidRDefault="007B46E4" w:rsidP="00A02725">
      <w:pPr>
        <w:pStyle w:val="Sraopastraipa"/>
        <w:spacing w:after="0"/>
        <w:rPr>
          <w:rFonts w:ascii="Times New Roman" w:hAnsi="Times New Roman" w:cs="Times New Roman"/>
          <w:sz w:val="24"/>
          <w:szCs w:val="24"/>
        </w:rPr>
      </w:pPr>
      <w:r>
        <w:rPr>
          <w:rFonts w:ascii="Times New Roman" w:hAnsi="Times New Roman" w:cs="Times New Roman"/>
          <w:sz w:val="24"/>
          <w:szCs w:val="24"/>
        </w:rPr>
        <w:lastRenderedPageBreak/>
        <w:t>patarėjas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14559E" w:rsidRPr="0035763A">
        <w:rPr>
          <w:rFonts w:ascii="Times New Roman" w:hAnsi="Times New Roman" w:cs="Times New Roman"/>
          <w:sz w:val="24"/>
          <w:szCs w:val="24"/>
        </w:rPr>
        <w:t xml:space="preserve">               </w:t>
      </w:r>
      <w:r w:rsidR="0014559E">
        <w:rPr>
          <w:rFonts w:ascii="Times New Roman" w:hAnsi="Times New Roman" w:cs="Times New Roman"/>
          <w:sz w:val="24"/>
          <w:szCs w:val="24"/>
        </w:rPr>
        <w:tab/>
        <w:t xml:space="preserve">           </w:t>
      </w:r>
      <w:r w:rsidR="0014559E" w:rsidRPr="0035763A">
        <w:rPr>
          <w:rFonts w:ascii="Times New Roman" w:hAnsi="Times New Roman" w:cs="Times New Roman"/>
          <w:sz w:val="24"/>
          <w:szCs w:val="24"/>
        </w:rPr>
        <w:t xml:space="preserve">   Justas Stankevičius</w:t>
      </w:r>
    </w:p>
    <w:sectPr w:rsidR="0014559E" w:rsidRPr="00A02725" w:rsidSect="00BD6955">
      <w:headerReference w:type="default" r:id="rId7"/>
      <w:pgSz w:w="16838" w:h="11906" w:orient="landscape" w:code="9"/>
      <w:pgMar w:top="709"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95EC1" w14:textId="77777777" w:rsidR="00C61C70" w:rsidRDefault="00C61C70" w:rsidP="00B657F0">
      <w:pPr>
        <w:spacing w:after="0" w:line="240" w:lineRule="auto"/>
      </w:pPr>
      <w:r>
        <w:separator/>
      </w:r>
    </w:p>
  </w:endnote>
  <w:endnote w:type="continuationSeparator" w:id="0">
    <w:p w14:paraId="58955685" w14:textId="77777777" w:rsidR="00C61C70" w:rsidRDefault="00C61C70" w:rsidP="00B657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12383" w14:textId="77777777" w:rsidR="00C61C70" w:rsidRDefault="00C61C70" w:rsidP="00B657F0">
      <w:pPr>
        <w:spacing w:after="0" w:line="240" w:lineRule="auto"/>
      </w:pPr>
      <w:r>
        <w:separator/>
      </w:r>
    </w:p>
  </w:footnote>
  <w:footnote w:type="continuationSeparator" w:id="0">
    <w:p w14:paraId="0DDCA632" w14:textId="77777777" w:rsidR="00C61C70" w:rsidRDefault="00C61C70" w:rsidP="00B657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FCAA4" w14:textId="54CB90C0" w:rsidR="00B657F0" w:rsidRDefault="00B657F0" w:rsidP="00B657F0">
    <w:pPr>
      <w:pStyle w:val="Antrats"/>
      <w:jc w:val="right"/>
    </w:pPr>
    <w:r>
      <w:t>5 dalis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42D8E"/>
    <w:multiLevelType w:val="multilevel"/>
    <w:tmpl w:val="26107DFC"/>
    <w:lvl w:ilvl="0">
      <w:start w:val="1"/>
      <w:numFmt w:val="decimal"/>
      <w:lvlText w:val="%1."/>
      <w:lvlJc w:val="left"/>
      <w:pPr>
        <w:ind w:left="72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7922041"/>
    <w:multiLevelType w:val="hybridMultilevel"/>
    <w:tmpl w:val="85C4382A"/>
    <w:lvl w:ilvl="0" w:tplc="04ACB056">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9330940">
    <w:abstractNumId w:val="0"/>
  </w:num>
  <w:num w:numId="2" w16cid:durableId="1197358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D3E"/>
    <w:rsid w:val="000040B0"/>
    <w:rsid w:val="00070EF4"/>
    <w:rsid w:val="000F4D79"/>
    <w:rsid w:val="0014559E"/>
    <w:rsid w:val="001E3D9C"/>
    <w:rsid w:val="002A5833"/>
    <w:rsid w:val="002C2BB4"/>
    <w:rsid w:val="002D1A45"/>
    <w:rsid w:val="00384F51"/>
    <w:rsid w:val="003E0EB0"/>
    <w:rsid w:val="006A5C70"/>
    <w:rsid w:val="006D1A08"/>
    <w:rsid w:val="006E7E94"/>
    <w:rsid w:val="007B46E4"/>
    <w:rsid w:val="007F53D4"/>
    <w:rsid w:val="00824C00"/>
    <w:rsid w:val="008550DD"/>
    <w:rsid w:val="00873F70"/>
    <w:rsid w:val="0089474E"/>
    <w:rsid w:val="008D4182"/>
    <w:rsid w:val="00966D3E"/>
    <w:rsid w:val="00A02725"/>
    <w:rsid w:val="00AE3AFE"/>
    <w:rsid w:val="00B173D4"/>
    <w:rsid w:val="00B657F0"/>
    <w:rsid w:val="00B8340E"/>
    <w:rsid w:val="00BD6955"/>
    <w:rsid w:val="00C61C70"/>
    <w:rsid w:val="00D437D3"/>
    <w:rsid w:val="00DA5184"/>
    <w:rsid w:val="00DD7948"/>
    <w:rsid w:val="00E2735D"/>
    <w:rsid w:val="00EB10CB"/>
    <w:rsid w:val="00EC0717"/>
    <w:rsid w:val="00EF2BCB"/>
    <w:rsid w:val="00F156FE"/>
    <w:rsid w:val="00F714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E67EB"/>
  <w15:chartTrackingRefBased/>
  <w15:docId w15:val="{0211B665-FF51-40F7-BD4B-86D43FF0F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3F70"/>
    <w:pPr>
      <w:spacing w:after="160" w:line="259" w:lineRule="auto"/>
    </w:pPr>
    <w:rPr>
      <w:rFonts w:asciiTheme="minorHAnsi" w:hAnsiTheme="minorHAnsi"/>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14559E"/>
    <w:pPr>
      <w:ind w:left="720"/>
      <w:contextualSpacing/>
    </w:pPr>
  </w:style>
  <w:style w:type="paragraph" w:styleId="Antrats">
    <w:name w:val="header"/>
    <w:basedOn w:val="prastasis"/>
    <w:link w:val="AntratsDiagrama"/>
    <w:uiPriority w:val="99"/>
    <w:unhideWhenUsed/>
    <w:rsid w:val="00B657F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657F0"/>
    <w:rPr>
      <w:rFonts w:asciiTheme="minorHAnsi" w:hAnsiTheme="minorHAnsi"/>
      <w:sz w:val="22"/>
    </w:rPr>
  </w:style>
  <w:style w:type="paragraph" w:styleId="Porat">
    <w:name w:val="footer"/>
    <w:basedOn w:val="prastasis"/>
    <w:link w:val="PoratDiagrama"/>
    <w:uiPriority w:val="99"/>
    <w:unhideWhenUsed/>
    <w:rsid w:val="00B657F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657F0"/>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5975</Words>
  <Characters>3406</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dcterms:created xsi:type="dcterms:W3CDTF">2025-01-13T07:35:00Z</dcterms:created>
  <dcterms:modified xsi:type="dcterms:W3CDTF">2025-03-18T14:25:00Z</dcterms:modified>
</cp:coreProperties>
</file>